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3" w:line="208" w:lineRule="auto"/>
        <w:jc w:val="center"/>
        <w:outlineLvl w:val="0"/>
        <w:rPr>
          <w:rFonts w:ascii="宋体" w:hAnsi="宋体" w:eastAsia="宋体" w:cs="宋体"/>
          <w:spacing w:val="1"/>
          <w:sz w:val="22"/>
          <w:szCs w:val="22"/>
          <w14:textOutline w14:w="4013" w14:cap="sq" w14:cmpd="sng">
            <w14:solidFill>
              <w14:srgbClr w14:val="000000"/>
            </w14:solidFill>
            <w14:prstDash w14:val="solid"/>
            <w14:bevel/>
          </w14:textOutline>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eastAsia="zh-CN"/>
        </w:rPr>
        <w:t>二</w:t>
      </w:r>
      <w:r>
        <w:rPr>
          <w:rFonts w:hint="eastAsia" w:ascii="微软雅黑" w:hAnsi="微软雅黑" w:eastAsia="微软雅黑" w:cs="微软雅黑"/>
          <w:spacing w:val="-4"/>
          <w:sz w:val="40"/>
          <w:szCs w:val="40"/>
          <w:lang w:val="en-US" w:eastAsia="zh-CN"/>
        </w:rPr>
        <w:t>级文学创作</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tbl>
      <w:tblPr>
        <w:tblStyle w:val="4"/>
        <w:tblpPr w:leftFromText="180" w:rightFromText="180" w:vertAnchor="text" w:horzAnchor="page" w:tblpX="572" w:tblpY="134"/>
        <w:tblOverlap w:val="never"/>
        <w:tblW w:w="1571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71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716" w:type="dxa"/>
            <w:vAlign w:val="top"/>
          </w:tcPr>
          <w:p>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716" w:type="dxa"/>
            <w:vAlign w:val="top"/>
          </w:tcPr>
          <w:p>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15716" w:type="dxa"/>
            <w:vAlign w:val="top"/>
          </w:tcPr>
          <w:p>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6"/>
              </w:rPr>
              <w:t>申报类型（请在以下选项中打“√”)</w:t>
            </w:r>
          </w:p>
          <w:p>
            <w:pPr>
              <w:pStyle w:val="5"/>
              <w:spacing w:before="161" w:line="221" w:lineRule="auto"/>
              <w:ind w:firstLine="412" w:firstLineChars="200"/>
              <w:rPr>
                <w:rFonts w:hint="eastAsia" w:ascii="宋体" w:hAnsi="宋体" w:eastAsia="宋体" w:cs="宋体"/>
              </w:rPr>
            </w:pPr>
            <w:r>
              <w:rPr>
                <w:rFonts w:hint="eastAsia" w:cs="宋体"/>
                <w:spacing w:val="-7"/>
                <w:lang w:eastAsia="zh-CN"/>
              </w:rPr>
              <w:t>（）</w:t>
            </w:r>
            <w:r>
              <w:rPr>
                <w:rFonts w:hint="eastAsia" w:ascii="宋体" w:hAnsi="宋体" w:eastAsia="宋体" w:cs="宋体"/>
                <w:spacing w:val="-14"/>
              </w:rPr>
              <w:t>普通</w:t>
            </w:r>
            <w:r>
              <w:rPr>
                <w:rFonts w:hint="eastAsia" w:cs="宋体"/>
                <w:spacing w:val="-14"/>
                <w:lang w:val="en-US" w:eastAsia="zh-CN"/>
              </w:rPr>
              <w:t xml:space="preserve">     </w:t>
            </w:r>
            <w:r>
              <w:rPr>
                <w:rFonts w:hint="eastAsia" w:cs="宋体"/>
                <w:spacing w:val="-7"/>
                <w:lang w:eastAsia="zh-CN"/>
              </w:rPr>
              <w:t>（）</w:t>
            </w:r>
            <w:r>
              <w:rPr>
                <w:rFonts w:hint="eastAsia" w:ascii="宋体" w:hAnsi="宋体" w:eastAsia="宋体" w:cs="宋体"/>
                <w:spacing w:val="-14"/>
              </w:rPr>
              <w:t>转系列</w:t>
            </w:r>
            <w:r>
              <w:rPr>
                <w:rFonts w:hint="eastAsia" w:cs="宋体"/>
                <w:spacing w:val="-14"/>
                <w:lang w:val="en-US" w:eastAsia="zh-CN"/>
              </w:rPr>
              <w:t xml:space="preserve"> （专业）    </w:t>
            </w:r>
            <w:r>
              <w:rPr>
                <w:rFonts w:hint="eastAsia" w:cs="宋体"/>
                <w:spacing w:val="-7"/>
                <w:lang w:eastAsia="zh-CN"/>
              </w:rPr>
              <w:t>（）</w:t>
            </w:r>
            <w:r>
              <w:rPr>
                <w:rFonts w:hint="eastAsia" w:ascii="宋体" w:hAnsi="宋体" w:eastAsia="宋体" w:cs="宋体"/>
                <w:spacing w:val="-14"/>
              </w:rPr>
              <w:t>破格</w:t>
            </w:r>
            <w:r>
              <w:rPr>
                <w:rFonts w:hint="eastAsia" w:cs="宋体"/>
                <w:spacing w:val="-14"/>
                <w:lang w:val="en-US" w:eastAsia="zh-CN"/>
              </w:rPr>
              <w:t xml:space="preserve">       （）省外（中央单位）职称确认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7" w:hRule="atLeast"/>
        </w:trPr>
        <w:tc>
          <w:tcPr>
            <w:tcW w:w="15716" w:type="dxa"/>
            <w:vAlign w:val="top"/>
          </w:tcPr>
          <w:p>
            <w:pPr>
              <w:keepNext w:val="0"/>
              <w:keepLines w:val="0"/>
              <w:widowControl/>
              <w:suppressLineNumbers w:val="0"/>
              <w:spacing w:line="240" w:lineRule="auto"/>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pPr>
              <w:keepNext w:val="0"/>
              <w:keepLines w:val="0"/>
              <w:widowControl/>
              <w:suppressLineNumbers w:val="0"/>
              <w:spacing w:line="240" w:lineRule="auto"/>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pPr>
              <w:keepNext w:val="0"/>
              <w:keepLines w:val="0"/>
              <w:widowControl/>
              <w:suppressLineNumbers w:val="0"/>
              <w:spacing w:line="240" w:lineRule="auto"/>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二、转系列（专业）申报依据：（粤人发【2007】197号）及（粤人社规【2020】33号）有关规定执行。</w:t>
            </w:r>
          </w:p>
          <w:p>
            <w:pPr>
              <w:keepNext w:val="0"/>
              <w:keepLines w:val="0"/>
              <w:widowControl/>
              <w:suppressLineNumbers w:val="0"/>
              <w:spacing w:line="240" w:lineRule="auto"/>
              <w:ind w:firstLine="218" w:firstLineChars="10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pacing w:val="-1"/>
                <w:sz w:val="22"/>
                <w:szCs w:val="22"/>
                <w:lang w:val="en-US" w:eastAsia="zh-CN"/>
              </w:rPr>
              <w:t>三、破格申报依据：按《</w:t>
            </w:r>
            <w:r>
              <w:rPr>
                <w:rFonts w:hint="eastAsia" w:ascii="宋体" w:hAnsi="宋体" w:eastAsia="宋体" w:cs="宋体"/>
                <w:snapToGrid w:val="0"/>
                <w:color w:val="000000"/>
                <w:spacing w:val="-1"/>
                <w:kern w:val="0"/>
                <w:sz w:val="22"/>
                <w:szCs w:val="22"/>
                <w:lang w:val="en-US" w:eastAsia="zh-CN" w:bidi="ar-SA"/>
              </w:rPr>
              <w:t>广东省深化艺术专业人员职称制度改革实施方案》（粤人社规〔2022〕3号）执行。</w:t>
            </w:r>
          </w:p>
          <w:p>
            <w:pPr>
              <w:keepNext w:val="0"/>
              <w:keepLines w:val="0"/>
              <w:widowControl/>
              <w:suppressLineNumbers w:val="0"/>
              <w:spacing w:line="240" w:lineRule="auto"/>
              <w:ind w:firstLine="218" w:firstLineChars="100"/>
              <w:jc w:val="left"/>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pacing w:val="-1"/>
                <w:sz w:val="22"/>
                <w:szCs w:val="22"/>
                <w:lang w:val="en-US" w:eastAsia="zh-CN"/>
              </w:rPr>
              <w:t>四、省外(中央单位)职称确认依据：广东省职称评审管理服务实施办法及配套规定（粤人社规(2020)33号）规定执行。</w:t>
            </w:r>
          </w:p>
          <w:p>
            <w:pPr>
              <w:pStyle w:val="5"/>
              <w:spacing w:before="160" w:line="240" w:lineRule="auto"/>
              <w:ind w:left="115"/>
              <w:rPr>
                <w:rFonts w:hint="eastAsia" w:ascii="宋体" w:hAnsi="宋体" w:eastAsia="宋体" w:cs="宋体"/>
              </w:rPr>
            </w:pPr>
            <w:r>
              <w:rPr>
                <w:rFonts w:hint="eastAsia" w:cs="宋体"/>
                <w:color w:val="FF0000"/>
                <w:spacing w:val="-1"/>
                <w:lang w:val="en-US" w:eastAsia="zh-CN"/>
              </w:rPr>
              <w:t>申报</w:t>
            </w:r>
            <w:r>
              <w:rPr>
                <w:rFonts w:hint="eastAsia" w:ascii="宋体" w:hAnsi="宋体" w:eastAsia="宋体" w:cs="宋体"/>
                <w:color w:val="FF0000"/>
                <w:spacing w:val="-1"/>
              </w:rPr>
              <w:t>材料</w:t>
            </w:r>
            <w:r>
              <w:rPr>
                <w:rFonts w:hint="eastAsia" w:cs="宋体"/>
                <w:color w:val="FF0000"/>
                <w:spacing w:val="-1"/>
                <w:lang w:val="en-US" w:eastAsia="zh-CN"/>
              </w:rPr>
              <w:t>条件</w:t>
            </w:r>
            <w:r>
              <w:rPr>
                <w:rFonts w:hint="eastAsia" w:ascii="宋体" w:hAnsi="宋体" w:eastAsia="宋体" w:cs="宋体"/>
                <w:color w:val="FF0000"/>
                <w:spacing w:val="-1"/>
              </w:rPr>
              <w:t>（普通申报不需填写此列</w:t>
            </w:r>
            <w:r>
              <w:rPr>
                <w:rFonts w:hint="eastAsia" w:ascii="宋体" w:hAnsi="宋体" w:eastAsia="宋体" w:cs="宋体"/>
                <w:color w:val="FF0000"/>
                <w:spacing w:val="-17"/>
              </w:rPr>
              <w:t>）（</w:t>
            </w:r>
            <w:r>
              <w:rPr>
                <w:rFonts w:hint="eastAsia" w:ascii="宋体" w:hAnsi="宋体" w:eastAsia="宋体" w:cs="宋体"/>
                <w:color w:val="FF0000"/>
                <w:spacing w:val="-1"/>
              </w:rPr>
              <w:t>请在</w:t>
            </w:r>
            <w:r>
              <w:rPr>
                <w:rFonts w:hint="eastAsia" w:cs="宋体"/>
                <w:color w:val="FF0000"/>
                <w:spacing w:val="-1"/>
                <w:lang w:eastAsia="zh-CN"/>
              </w:rPr>
              <w:t>具备条件</w:t>
            </w:r>
            <w:r>
              <w:rPr>
                <w:rFonts w:hint="eastAsia" w:ascii="宋体" w:hAnsi="宋体" w:eastAsia="宋体" w:cs="宋体"/>
                <w:color w:val="FF0000"/>
                <w:spacing w:val="-1"/>
              </w:rPr>
              <w:t>的选项打</w:t>
            </w:r>
            <w:r>
              <w:rPr>
                <w:rFonts w:hint="eastAsia" w:ascii="宋体" w:hAnsi="宋体" w:eastAsia="宋体" w:cs="宋体"/>
                <w:color w:val="FF0000"/>
                <w:spacing w:val="-2"/>
              </w:rPr>
              <w:t>“√”)</w:t>
            </w:r>
          </w:p>
          <w:p>
            <w:pPr>
              <w:pStyle w:val="5"/>
              <w:spacing w:before="165" w:line="240" w:lineRule="auto"/>
              <w:ind w:firstLine="218" w:firstLineChars="100"/>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符合破格申报的</w:t>
            </w:r>
            <w:r>
              <w:rPr>
                <w:rFonts w:hint="eastAsia" w:cs="宋体"/>
                <w:snapToGrid w:val="0"/>
                <w:color w:val="000000"/>
                <w:spacing w:val="-1"/>
                <w:kern w:val="0"/>
                <w:sz w:val="22"/>
                <w:szCs w:val="22"/>
                <w:lang w:val="en-US" w:eastAsia="zh-CN" w:bidi="ar-SA"/>
              </w:rPr>
              <w:t>条件</w:t>
            </w:r>
            <w:r>
              <w:rPr>
                <w:rFonts w:hint="eastAsia" w:ascii="宋体" w:hAnsi="宋体" w:eastAsia="宋体" w:cs="宋体"/>
                <w:snapToGrid w:val="0"/>
                <w:color w:val="000000"/>
                <w:spacing w:val="-1"/>
                <w:kern w:val="0"/>
                <w:sz w:val="22"/>
                <w:szCs w:val="22"/>
                <w:lang w:val="en-US" w:eastAsia="zh-CN" w:bidi="ar-SA"/>
              </w:rPr>
              <w:t>：</w:t>
            </w:r>
          </w:p>
          <w:p>
            <w:pPr>
              <w:keepNext w:val="0"/>
              <w:keepLines w:val="0"/>
              <w:widowControl/>
              <w:suppressLineNumbers w:val="0"/>
              <w:spacing w:line="240" w:lineRule="auto"/>
              <w:ind w:left="437" w:leftChars="208" w:firstLine="0" w:firstLineChars="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对于在践行社会主义核心价值观、推动中华优秀传统文化的创造性转化和创新性发展、促进文化艺术事业繁荣发展中作出重大贡献的艺术专业人员，以及长期在艰苦边远地区和基层一线工作的艺术专业人员，可适当放宽学历、资历等条件限制破格申报高级职称。破格申报人员须参加面试答辩。</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436" w:firstLineChars="200"/>
              <w:jc w:val="left"/>
              <w:textAlignment w:val="baseline"/>
              <w:rPr>
                <w:rFonts w:hint="eastAsia" w:ascii="宋体" w:hAnsi="宋体" w:eastAsia="宋体" w:cs="宋体"/>
                <w:snapToGrid w:val="0"/>
                <w:color w:val="000000"/>
                <w:spacing w:val="-1"/>
                <w:kern w:val="0"/>
                <w:sz w:val="22"/>
                <w:szCs w:val="22"/>
                <w:highlight w:val="lightGray"/>
                <w:lang w:val="en-US" w:eastAsia="zh-CN" w:bidi="ar-SA"/>
              </w:rPr>
            </w:pPr>
          </w:p>
          <w:p>
            <w:pPr>
              <w:keepNext w:val="0"/>
              <w:keepLines w:val="0"/>
              <w:widowControl/>
              <w:suppressLineNumbers w:val="0"/>
              <w:spacing w:line="240" w:lineRule="auto"/>
              <w:ind w:left="437" w:leftChars="208" w:firstLine="0" w:firstLineChars="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具有本专业三级职称，不具备二级文学创作所要求的学历、资历条件,在文学领域取得重大科研成果、促进文学事业繁荣发展中作出重大贡献,满足以下条件之一的,可由</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名本专业领域正高级职称专家用破格推荐表（系统下载）破格申报：</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436" w:firstLineChars="200"/>
              <w:jc w:val="left"/>
              <w:textAlignment w:val="baseline"/>
              <w:rPr>
                <w:rFonts w:hint="eastAsia" w:ascii="宋体" w:hAnsi="宋体" w:eastAsia="宋体" w:cs="宋体"/>
                <w:snapToGrid w:val="0"/>
                <w:color w:val="000000"/>
                <w:spacing w:val="-1"/>
                <w:kern w:val="0"/>
                <w:sz w:val="22"/>
                <w:szCs w:val="22"/>
                <w:highlight w:val="none"/>
                <w:lang w:val="en-US" w:eastAsia="zh-CN" w:bidi="ar-SA"/>
              </w:rPr>
            </w:pPr>
            <w:r>
              <w:rPr>
                <w:rFonts w:hint="eastAsia" w:ascii="宋体" w:hAnsi="宋体" w:eastAsia="宋体" w:cs="宋体"/>
                <w:snapToGrid w:val="0"/>
                <w:color w:val="000000"/>
                <w:spacing w:val="-1"/>
                <w:kern w:val="0"/>
                <w:sz w:val="22"/>
                <w:szCs w:val="22"/>
                <w:highlight w:val="none"/>
                <w:lang w:val="en-US" w:eastAsia="zh-CN" w:bidi="ar-SA"/>
              </w:rPr>
              <w:t>（）1. 获得广东省精神文明建设“五个一工程”奖(图书类)。</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436" w:firstLineChars="200"/>
              <w:jc w:val="left"/>
              <w:textAlignment w:val="baseline"/>
              <w:rPr>
                <w:rFonts w:hint="eastAsia" w:ascii="宋体" w:hAnsi="宋体" w:eastAsia="宋体" w:cs="宋体"/>
                <w:snapToGrid w:val="0"/>
                <w:color w:val="000000"/>
                <w:spacing w:val="-1"/>
                <w:kern w:val="0"/>
                <w:sz w:val="22"/>
                <w:szCs w:val="22"/>
                <w:highlight w:val="none"/>
                <w:lang w:val="en-US" w:eastAsia="zh-CN" w:bidi="ar-SA"/>
              </w:rPr>
            </w:pPr>
            <w:r>
              <w:rPr>
                <w:rFonts w:hint="eastAsia" w:ascii="宋体" w:hAnsi="宋体" w:eastAsia="宋体" w:cs="宋体"/>
                <w:snapToGrid w:val="0"/>
                <w:color w:val="000000"/>
                <w:spacing w:val="-1"/>
                <w:kern w:val="0"/>
                <w:sz w:val="22"/>
                <w:szCs w:val="22"/>
                <w:highlight w:val="none"/>
                <w:lang w:val="en-US" w:eastAsia="zh-CN" w:bidi="ar-SA"/>
              </w:rPr>
              <w:t>（）2. 获得广东省鲁迅文学艺术奖(文学类)或相当层次省外常设性文学奖。</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436" w:firstLineChars="200"/>
              <w:jc w:val="left"/>
              <w:textAlignment w:val="baseline"/>
              <w:rPr>
                <w:rFonts w:hint="eastAsia" w:ascii="宋体" w:hAnsi="宋体" w:eastAsia="宋体" w:cs="宋体"/>
                <w:snapToGrid w:val="0"/>
                <w:color w:val="000000"/>
                <w:spacing w:val="-1"/>
                <w:kern w:val="0"/>
                <w:sz w:val="22"/>
                <w:szCs w:val="22"/>
                <w:highlight w:val="none"/>
                <w:lang w:val="en-US" w:eastAsia="zh-CN" w:bidi="ar-SA"/>
              </w:rPr>
            </w:pPr>
            <w:r>
              <w:rPr>
                <w:rFonts w:hint="eastAsia" w:ascii="宋体" w:hAnsi="宋体" w:eastAsia="宋体" w:cs="宋体"/>
                <w:snapToGrid w:val="0"/>
                <w:color w:val="000000"/>
                <w:spacing w:val="-1"/>
                <w:kern w:val="0"/>
                <w:sz w:val="22"/>
                <w:szCs w:val="22"/>
                <w:highlight w:val="none"/>
                <w:lang w:val="en-US" w:eastAsia="zh-CN" w:bidi="ar-SA"/>
              </w:rPr>
              <w:t>（）3. 首发于国内具有互联网传播合法资质专业文学网站的独立原创文学作品平均订阅量达到 3 万以上或改编为影视动漫在央视播出。</w:t>
            </w:r>
          </w:p>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firstLine="436"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highlight w:val="none"/>
                <w:lang w:val="en-US" w:eastAsia="zh-CN" w:bidi="ar-SA"/>
              </w:rPr>
              <w:t>（）4. 经省级人才主管部门认定的文学创作专业高层次人才或急需紧缺人才。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89" w:hRule="atLeast"/>
        </w:trPr>
        <w:tc>
          <w:tcPr>
            <w:tcW w:w="15716" w:type="dxa"/>
            <w:vAlign w:val="top"/>
          </w:tcPr>
          <w:p>
            <w:pPr>
              <w:keepNext w:val="0"/>
              <w:keepLines w:val="0"/>
              <w:widowControl/>
              <w:suppressLineNumbers w:val="0"/>
              <w:ind w:firstLine="428" w:firstLineChars="200"/>
              <w:jc w:val="left"/>
              <w:rPr>
                <w:rFonts w:hint="eastAsia" w:eastAsia="宋体"/>
                <w:b/>
                <w:bCs/>
                <w:lang w:eastAsia="zh-CN"/>
              </w:rPr>
            </w:pPr>
            <w:r>
              <w:rPr>
                <w:rFonts w:hint="eastAsia" w:ascii="宋体" w:hAnsi="宋体" w:eastAsia="宋体" w:cs="宋体"/>
                <w:snapToGrid w:val="0"/>
                <w:color w:val="000000"/>
                <w:spacing w:val="-3"/>
                <w:kern w:val="0"/>
                <w:sz w:val="22"/>
                <w:szCs w:val="22"/>
                <w:lang w:val="en-US" w:eastAsia="zh-CN" w:bidi="ar-SA"/>
                <w14:textOutline w14:w="4013" w14:cap="sq" w14:cmpd="sng">
                  <w14:solidFill>
                    <w14:srgbClr w14:val="000000"/>
                  </w14:solidFill>
                  <w14:prstDash w14:val="solid"/>
                  <w14:bevel/>
                </w14:textOutline>
              </w:rPr>
              <w:t>自评符合学历资历条件情况</w:t>
            </w:r>
            <w:r>
              <w:rPr>
                <w:rFonts w:hint="eastAsia" w:ascii="宋体" w:hAnsi="宋体" w:eastAsia="宋体" w:cs="宋体"/>
                <w:b/>
                <w:bCs/>
                <w:spacing w:val="-1"/>
                <w:sz w:val="22"/>
                <w:szCs w:val="22"/>
                <w:lang w:val="en-US" w:eastAsia="zh-CN"/>
              </w:rPr>
              <w:t xml:space="preserve">       </w:t>
            </w:r>
            <w:r>
              <w:rPr>
                <w:rFonts w:hint="eastAsia" w:ascii="宋体" w:hAnsi="宋体" w:eastAsia="宋体" w:cs="宋体"/>
                <w:snapToGrid w:val="0"/>
                <w:color w:val="FF0000"/>
                <w:spacing w:val="-1"/>
                <w:kern w:val="0"/>
                <w:sz w:val="22"/>
                <w:szCs w:val="22"/>
                <w:lang w:val="en-US" w:eastAsia="zh-CN" w:bidi="ar-SA"/>
              </w:rPr>
              <w:t xml:space="preserve"> 申报条件清单（请在具备条件的选项打“√”)</w:t>
            </w:r>
          </w:p>
          <w:p>
            <w:pPr>
              <w:pStyle w:val="5"/>
              <w:keepNext w:val="0"/>
              <w:keepLines w:val="0"/>
              <w:pageBreakBefore w:val="0"/>
              <w:widowControl/>
              <w:kinsoku w:val="0"/>
              <w:wordWrap/>
              <w:overflowPunct/>
              <w:topLinePunct w:val="0"/>
              <w:autoSpaceDE w:val="0"/>
              <w:autoSpaceDN w:val="0"/>
              <w:bidi w:val="0"/>
              <w:adjustRightInd w:val="0"/>
              <w:snapToGrid w:val="0"/>
              <w:spacing w:before="165"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1.学历证书</w:t>
            </w:r>
          </w:p>
          <w:p>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92" w:firstLineChars="200"/>
              <w:jc w:val="left"/>
              <w:textAlignment w:val="baseline"/>
              <w:rPr>
                <w:rFonts w:hint="default" w:ascii="宋体" w:hAnsi="宋体" w:eastAsia="宋体" w:cs="宋体"/>
                <w:snapToGrid w:val="0"/>
                <w:color w:val="000000"/>
                <w:spacing w:val="-1"/>
                <w:kern w:val="0"/>
                <w:sz w:val="22"/>
                <w:szCs w:val="22"/>
                <w:lang w:val="en" w:eastAsia="zh-CN"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具备博士学位,取得三级文学创作职称后,从事文学创作满 2 年。</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92"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具备博士学位,从事文学创作满 3 年。</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92" w:firstLineChars="200"/>
              <w:jc w:val="left"/>
              <w:textAlignment w:val="baseline"/>
              <w:rPr>
                <w:rFonts w:hint="eastAsia" w:ascii="宋体" w:hAnsi="宋体" w:eastAsia="宋体" w:cs="宋体"/>
                <w:snapToGrid w:val="0"/>
                <w:color w:val="000000"/>
                <w:spacing w:val="-1"/>
                <w:kern w:val="0"/>
                <w:sz w:val="22"/>
                <w:szCs w:val="22"/>
                <w:lang w:val="en-US" w:eastAsia="en-US"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取得三级文学创作职称后,从事文学创作满 5 年。</w:t>
            </w:r>
          </w:p>
          <w:p>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职称证书</w:t>
            </w:r>
          </w:p>
          <w:p>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职业证书</w:t>
            </w:r>
          </w:p>
          <w:p>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t>（）国内职业资格证书（参照《深圳市职称评审申报指南》的附录2023年度职业资格与职称对应情况表）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9" w:hRule="atLeast"/>
        </w:trPr>
        <w:tc>
          <w:tcPr>
            <w:tcW w:w="15716" w:type="dxa"/>
            <w:vAlign w:val="top"/>
          </w:tcPr>
          <w:p>
            <w:pPr>
              <w:pStyle w:val="5"/>
              <w:spacing w:before="71" w:line="221" w:lineRule="auto"/>
              <w:ind w:left="152"/>
              <w:rPr>
                <w:rFonts w:hint="eastAsia" w:ascii="宋体" w:hAnsi="宋体" w:eastAsia="宋体" w:cs="宋体"/>
                <w:lang w:eastAsia="zh-CN"/>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eastAsia="zh-CN"/>
              </w:rPr>
              <w:t xml:space="preserve"> 申报条件清单（请在具备条件的选项打“√”)</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92"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有较高的艺术造诣和文艺理论修养,文学创作经验较为丰富。</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92"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能形成个人的文学创作风格,对文学创作有较深的研究,能总结自己的创作成果和实践经验。</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92"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3.</w:t>
            </w:r>
            <w:r>
              <w:rPr>
                <w:rFonts w:hint="default" w:ascii="宋体" w:hAnsi="宋体" w:eastAsia="宋体" w:cs="宋体"/>
                <w:snapToGrid w:val="0"/>
                <w:color w:val="000000"/>
                <w:spacing w:val="-1"/>
                <w:kern w:val="0"/>
                <w:sz w:val="22"/>
                <w:szCs w:val="22"/>
                <w:lang w:val="en-US" w:eastAsia="zh-CN" w:bidi="ar-SA"/>
              </w:rPr>
              <w:t>创作能力较为突出,任现职期间发表或出版较高质量的文学作品,具备下列条件之一:</w:t>
            </w:r>
          </w:p>
          <w:p>
            <w:pPr>
              <w:keepNext w:val="0"/>
              <w:keepLines w:val="0"/>
              <w:pageBreakBefore w:val="0"/>
              <w:widowControl/>
              <w:suppressLineNumbers w:val="0"/>
              <w:kinsoku w:val="0"/>
              <w:wordWrap/>
              <w:overflowPunct/>
              <w:topLinePunct w:val="0"/>
              <w:autoSpaceDE w:val="0"/>
              <w:autoSpaceDN w:val="0"/>
              <w:bidi w:val="0"/>
              <w:adjustRightInd w:val="0"/>
              <w:snapToGrid w:val="0"/>
              <w:ind w:left="437" w:leftChars="208" w:firstLine="0" w:firstLineChars="0"/>
              <w:jc w:val="left"/>
              <w:textAlignment w:val="baseline"/>
              <w:rPr>
                <w:rFonts w:hint="default"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( 1 )独立或合作创作并正式出版文学作品 2 部以上,独立创作的文学作品在省级以上报刊发表 3 篇以上,至少有1部(篇)受到省内文学界的高度评价,在全国范围内有一定的影响力。</w:t>
            </w:r>
          </w:p>
          <w:p>
            <w:pPr>
              <w:keepNext w:val="0"/>
              <w:keepLines w:val="0"/>
              <w:pageBreakBefore w:val="0"/>
              <w:widowControl/>
              <w:suppressLineNumbers w:val="0"/>
              <w:kinsoku w:val="0"/>
              <w:wordWrap/>
              <w:overflowPunct/>
              <w:topLinePunct w:val="0"/>
              <w:autoSpaceDE w:val="0"/>
              <w:autoSpaceDN w:val="0"/>
              <w:bidi w:val="0"/>
              <w:adjustRightInd w:val="0"/>
              <w:snapToGrid w:val="0"/>
              <w:ind w:left="437" w:leftChars="208" w:firstLine="0" w:firstLineChars="0"/>
              <w:jc w:val="left"/>
              <w:textAlignment w:val="baseline"/>
              <w:rPr>
                <w:rFonts w:hint="default"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( 2 )独立或合作创作并正式出版文学评论作品 1 部以上,独立创作的文学评论在省级以上报刊发表 3 篇以上,至少有1部(篇)受到省内文学界的高度评价,在全国范围内有一定的影响力。</w:t>
            </w:r>
          </w:p>
          <w:p>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( 3 )首发于国内具有互联网传播合法资质的专业文学网站,签约、上架销售的独立原创完结文学作品 300 万字以上,在网络文学界有较大影响。</w:t>
            </w:r>
          </w:p>
          <w:p>
            <w:pPr>
              <w:keepNext w:val="0"/>
              <w:keepLines w:val="0"/>
              <w:pageBreakBefore w:val="0"/>
              <w:widowControl/>
              <w:suppressLineNumbers w:val="0"/>
              <w:kinsoku w:val="0"/>
              <w:wordWrap/>
              <w:overflowPunct/>
              <w:topLinePunct w:val="0"/>
              <w:autoSpaceDE w:val="0"/>
              <w:autoSpaceDN w:val="0"/>
              <w:bidi w:val="0"/>
              <w:adjustRightInd w:val="0"/>
              <w:snapToGrid w:val="0"/>
              <w:ind w:left="437" w:leftChars="208" w:firstLine="0" w:firstLineChars="0"/>
              <w:jc w:val="left"/>
              <w:textAlignment w:val="baseline"/>
              <w:rPr>
                <w:rFonts w:hint="eastAsia"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( 4 )首发于国内具有互联网传播合法资质的专业文学网站,独立原创文学理论研究、文学评论类作品 30 万字以上,并在平面媒体发表理论研究与评论专业论文 30 篇以上,在网络文学界有较大影响。</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92" w:firstLineChars="200"/>
              <w:jc w:val="left"/>
              <w:textAlignment w:val="baseline"/>
              <w:rPr>
                <w:rFonts w:hint="eastAsia" w:ascii="宋体" w:hAnsi="宋体" w:eastAsia="宋体" w:cs="宋体"/>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4. 热心扶植文学新人,在指导、培养青年文学创作专业人才方面发挥积极作用。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2" w:hRule="atLeast"/>
        </w:trPr>
        <w:tc>
          <w:tcPr>
            <w:tcW w:w="15716" w:type="dxa"/>
            <w:vAlign w:val="top"/>
          </w:tcPr>
          <w:p>
            <w:pPr>
              <w:pStyle w:val="5"/>
              <w:spacing w:before="72" w:line="221" w:lineRule="auto"/>
              <w:ind w:left="152"/>
              <w:rPr>
                <w:rFonts w:hint="eastAsia" w:ascii="宋体" w:hAnsi="宋体" w:eastAsia="宋体" w:cs="宋体"/>
                <w:color w:val="FF0000"/>
                <w:spacing w:val="-4"/>
                <w:lang w:eastAsia="zh-CN"/>
              </w:rPr>
            </w:pPr>
            <w:r>
              <w:rPr>
                <w:rFonts w:hint="eastAsia" w:ascii="宋体" w:hAnsi="宋体" w:eastAsia="宋体" w:cs="宋体"/>
                <w:spacing w:val="-3"/>
                <w14:textOutline w14:w="4013" w14:cap="sq" w14:cmpd="sng">
                  <w14:solidFill>
                    <w14:srgbClr w14:val="000000"/>
                  </w14:solidFill>
                  <w14:prstDash w14:val="solid"/>
                  <w14:bevel/>
                </w14:textOutline>
              </w:rPr>
              <w:t>自评符合业绩</w:t>
            </w:r>
            <w:r>
              <w:rPr>
                <w:rFonts w:hint="eastAsia" w:ascii="宋体" w:hAnsi="宋体" w:eastAsia="宋体" w:cs="宋体"/>
                <w:spacing w:val="-3"/>
                <w:lang w:eastAsia="zh-CN"/>
                <w14:textOutline w14:w="4013" w14:cap="sq" w14:cmpd="sng">
                  <w14:solidFill>
                    <w14:srgbClr w14:val="000000"/>
                  </w14:solidFill>
                  <w14:prstDash w14:val="solid"/>
                  <w14:bevel/>
                </w14:textOutline>
              </w:rPr>
              <w:t>和</w:t>
            </w:r>
            <w:r>
              <w:rPr>
                <w:rFonts w:hint="eastAsia" w:ascii="宋体" w:hAnsi="宋体" w:eastAsia="宋体" w:cs="宋体"/>
                <w:spacing w:val="-3"/>
                <w14:textOutline w14:w="4013" w14:cap="sq" w14:cmpd="sng">
                  <w14:solidFill>
                    <w14:srgbClr w14:val="000000"/>
                  </w14:solidFill>
                  <w14:prstDash w14:val="solid"/>
                  <w14:bevel/>
                </w14:textOutline>
              </w:rPr>
              <w:t>成果条件情况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eastAsia="zh-CN"/>
              </w:rPr>
              <w:t xml:space="preserve"> 申报条件清单（请在具备条件的选项打“√”)</w:t>
            </w:r>
          </w:p>
          <w:p>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92"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独立或合作创作的文学作品,获得省(部)级文学奖1个。 </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92"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独立或合作创作的文学作品,获得国家级文学报刊组织的各项文学奖1个或省级文学报刊组织的各项文学奖 2 个。 </w:t>
            </w:r>
          </w:p>
          <w:p>
            <w:pPr>
              <w:keepNext w:val="0"/>
              <w:keepLines w:val="0"/>
              <w:pageBreakBefore w:val="0"/>
              <w:widowControl/>
              <w:suppressLineNumbers w:val="0"/>
              <w:shd w:val="clear"/>
              <w:kinsoku w:val="0"/>
              <w:wordWrap/>
              <w:overflowPunct/>
              <w:topLinePunct w:val="0"/>
              <w:autoSpaceDE w:val="0"/>
              <w:autoSpaceDN w:val="0"/>
              <w:bidi w:val="0"/>
              <w:adjustRightInd w:val="0"/>
              <w:snapToGrid w:val="0"/>
              <w:ind w:firstLine="392"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首发于国内具有互联网传播合法资质专业文学网站的独立原创文学作品平均订阅量达到 1 万以上。 </w:t>
            </w:r>
          </w:p>
          <w:p>
            <w:pPr>
              <w:keepNext w:val="0"/>
              <w:keepLines w:val="0"/>
              <w:pageBreakBefore w:val="0"/>
              <w:widowControl/>
              <w:suppressLineNumbers w:val="0"/>
              <w:shd w:val="clear"/>
              <w:kinsoku w:val="0"/>
              <w:wordWrap/>
              <w:overflowPunct/>
              <w:topLinePunct w:val="0"/>
              <w:autoSpaceDE w:val="0"/>
              <w:autoSpaceDN w:val="0"/>
              <w:bidi w:val="0"/>
              <w:adjustRightInd w:val="0"/>
              <w:snapToGrid w:val="0"/>
              <w:ind w:firstLine="392" w:firstLineChars="200"/>
              <w:jc w:val="left"/>
              <w:textAlignment w:val="baseline"/>
              <w:rPr>
                <w:rFonts w:hint="eastAsia" w:ascii="宋体" w:hAnsi="宋体" w:eastAsia="宋体" w:cs="宋体"/>
                <w:snapToGrid w:val="0"/>
                <w:color w:val="000000"/>
                <w:spacing w:val="-1"/>
                <w:kern w:val="0"/>
                <w:sz w:val="22"/>
                <w:szCs w:val="22"/>
                <w:shd w:val="clear"/>
                <w:lang w:val="en-US" w:eastAsia="zh-CN" w:bidi="ar-SA"/>
              </w:rPr>
            </w:pPr>
            <w:r>
              <w:rPr>
                <w:rFonts w:hint="eastAsia" w:cs="宋体"/>
                <w:spacing w:val="-7"/>
                <w:lang w:eastAsia="zh-CN"/>
              </w:rPr>
              <w:t>（）</w:t>
            </w:r>
            <w:r>
              <w:rPr>
                <w:rFonts w:hint="default" w:ascii="宋体" w:hAnsi="宋体" w:eastAsia="宋体" w:cs="宋体"/>
                <w:snapToGrid w:val="0"/>
                <w:color w:val="000000"/>
                <w:spacing w:val="-1"/>
                <w:kern w:val="0"/>
                <w:sz w:val="22"/>
                <w:szCs w:val="22"/>
                <w:shd w:val="clear"/>
                <w:lang w:val="en-US" w:eastAsia="zh-CN" w:bidi="ar-SA"/>
              </w:rPr>
              <w:t>4.</w:t>
            </w:r>
            <w:r>
              <w:rPr>
                <w:rFonts w:hint="eastAsia" w:ascii="宋体" w:hAnsi="宋体" w:eastAsia="宋体" w:cs="宋体"/>
                <w:snapToGrid w:val="0"/>
                <w:color w:val="000000"/>
                <w:spacing w:val="-1"/>
                <w:kern w:val="0"/>
                <w:sz w:val="22"/>
                <w:szCs w:val="22"/>
                <w:shd w:val="clear"/>
                <w:lang w:val="en-US" w:eastAsia="zh-CN" w:bidi="ar-SA"/>
              </w:rPr>
              <w:t>首发于国内具有互联网传播合法资质专业文学网站的独立原创文学作品改编为影视动漫在省级以上卫视或腾讯、爱奇艺、优酷等国内知名视频平台播出。</w:t>
            </w:r>
          </w:p>
          <w:p>
            <w:pPr>
              <w:keepNext w:val="0"/>
              <w:keepLines w:val="0"/>
              <w:pageBreakBefore w:val="0"/>
              <w:widowControl/>
              <w:suppressLineNumbers w:val="0"/>
              <w:shd w:val="clear"/>
              <w:kinsoku w:val="0"/>
              <w:wordWrap/>
              <w:overflowPunct/>
              <w:topLinePunct w:val="0"/>
              <w:autoSpaceDE w:val="0"/>
              <w:autoSpaceDN w:val="0"/>
              <w:bidi w:val="0"/>
              <w:adjustRightInd w:val="0"/>
              <w:snapToGrid w:val="0"/>
              <w:ind w:firstLine="392" w:firstLineChars="200"/>
              <w:jc w:val="left"/>
              <w:textAlignment w:val="baseline"/>
              <w:rPr>
                <w:rFonts w:hint="eastAsia" w:ascii="宋体" w:hAnsi="宋体" w:eastAsia="宋体" w:cs="宋体"/>
                <w:snapToGrid w:val="0"/>
                <w:color w:val="000000"/>
                <w:spacing w:val="-1"/>
                <w:kern w:val="0"/>
                <w:sz w:val="22"/>
                <w:szCs w:val="22"/>
                <w:highlight w:val="none"/>
                <w:lang w:val="en-US" w:eastAsia="zh-CN" w:bidi="ar-SA"/>
              </w:rPr>
            </w:pPr>
            <w:r>
              <w:rPr>
                <w:rFonts w:hint="eastAsia" w:cs="宋体"/>
                <w:spacing w:val="-7"/>
                <w:lang w:eastAsia="zh-CN"/>
              </w:rPr>
              <w:t>（）</w:t>
            </w:r>
            <w:r>
              <w:rPr>
                <w:rFonts w:hint="default" w:ascii="宋体" w:hAnsi="宋体" w:eastAsia="宋体" w:cs="宋体"/>
                <w:snapToGrid w:val="0"/>
                <w:color w:val="000000"/>
                <w:spacing w:val="-1"/>
                <w:kern w:val="0"/>
                <w:sz w:val="22"/>
                <w:szCs w:val="22"/>
                <w:highlight w:val="none"/>
                <w:lang w:val="en-US" w:eastAsia="zh-CN" w:bidi="ar-SA"/>
              </w:rPr>
              <w:t>5.</w:t>
            </w:r>
            <w:r>
              <w:rPr>
                <w:rFonts w:hint="eastAsia" w:ascii="宋体" w:hAnsi="宋体" w:eastAsia="宋体" w:cs="宋体"/>
                <w:snapToGrid w:val="0"/>
                <w:color w:val="000000"/>
                <w:spacing w:val="-1"/>
                <w:kern w:val="0"/>
                <w:sz w:val="22"/>
                <w:szCs w:val="22"/>
                <w:highlight w:val="none"/>
                <w:lang w:val="en-US" w:eastAsia="zh-CN" w:bidi="ar-SA"/>
              </w:rPr>
              <w:t>同时具备下列四项条件中的两项:</w:t>
            </w:r>
          </w:p>
          <w:p>
            <w:pPr>
              <w:keepNext w:val="0"/>
              <w:keepLines w:val="0"/>
              <w:pageBreakBefore w:val="0"/>
              <w:widowControl/>
              <w:suppressLineNumbers w:val="0"/>
              <w:shd w:val="clear"/>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highlight w:val="none"/>
                <w:lang w:val="en-US" w:eastAsia="zh-CN" w:bidi="ar-SA"/>
              </w:rPr>
            </w:pPr>
            <w:r>
              <w:rPr>
                <w:rFonts w:hint="eastAsia" w:ascii="宋体" w:hAnsi="宋体" w:eastAsia="宋体" w:cs="宋体"/>
                <w:snapToGrid w:val="0"/>
                <w:color w:val="000000"/>
                <w:spacing w:val="-1"/>
                <w:kern w:val="0"/>
                <w:sz w:val="22"/>
                <w:szCs w:val="22"/>
                <w:highlight w:val="none"/>
                <w:lang w:val="en-US" w:eastAsia="zh-CN" w:bidi="ar-SA"/>
              </w:rPr>
              <w:t>( 1 )独立或合作创作的文学作品被翻译成外国文字介绍到国外,并产生一定影响。</w:t>
            </w:r>
          </w:p>
          <w:p>
            <w:pPr>
              <w:keepNext w:val="0"/>
              <w:keepLines w:val="0"/>
              <w:pageBreakBefore w:val="0"/>
              <w:widowControl/>
              <w:suppressLineNumbers w:val="0"/>
              <w:shd w:val="clear"/>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highlight w:val="none"/>
                <w:lang w:val="en-US" w:eastAsia="zh-CN" w:bidi="ar-SA"/>
              </w:rPr>
            </w:pPr>
            <w:r>
              <w:rPr>
                <w:rFonts w:hint="eastAsia" w:ascii="宋体" w:hAnsi="宋体" w:eastAsia="宋体" w:cs="宋体"/>
                <w:snapToGrid w:val="0"/>
                <w:color w:val="000000"/>
                <w:spacing w:val="-1"/>
                <w:kern w:val="0"/>
                <w:sz w:val="22"/>
                <w:szCs w:val="22"/>
                <w:highlight w:val="none"/>
                <w:lang w:val="en-US" w:eastAsia="zh-CN" w:bidi="ar-SA"/>
              </w:rPr>
              <w:t>( 2 )独立或合作创作的文学作品 2 部(篇)以上,被省级以上出版社收入全省权威性的选集出版,在全省产生较大影响。</w:t>
            </w:r>
          </w:p>
          <w:p>
            <w:pPr>
              <w:keepNext w:val="0"/>
              <w:keepLines w:val="0"/>
              <w:pageBreakBefore w:val="0"/>
              <w:widowControl/>
              <w:suppressLineNumbers w:val="0"/>
              <w:shd w:val="clear"/>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highlight w:val="none"/>
                <w:lang w:val="en-US" w:eastAsia="zh-CN" w:bidi="ar-SA"/>
              </w:rPr>
            </w:pPr>
            <w:r>
              <w:rPr>
                <w:rFonts w:hint="eastAsia" w:ascii="宋体" w:hAnsi="宋体" w:eastAsia="宋体" w:cs="宋体"/>
                <w:snapToGrid w:val="0"/>
                <w:color w:val="000000"/>
                <w:spacing w:val="-1"/>
                <w:kern w:val="0"/>
                <w:sz w:val="22"/>
                <w:szCs w:val="22"/>
                <w:highlight w:val="none"/>
                <w:lang w:val="en-US" w:eastAsia="zh-CN" w:bidi="ar-SA"/>
              </w:rPr>
              <w:t>( 3 )独立或合作创作的文学作品被全国性文学报刊转载并评价,在全省产生一定影响。</w:t>
            </w:r>
          </w:p>
          <w:p>
            <w:pPr>
              <w:keepNext w:val="0"/>
              <w:keepLines w:val="0"/>
              <w:pageBreakBefore w:val="0"/>
              <w:widowControl/>
              <w:suppressLineNumbers w:val="0"/>
              <w:shd w:val="clear"/>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highlight w:val="none"/>
                <w:lang w:val="en-US" w:eastAsia="zh-CN" w:bidi="ar-SA"/>
              </w:rPr>
              <w:t>( 4 )独立或合作创作的文学作品被改编成其他艺术门类,在全省产生一定影响。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68" w:hRule="atLeast"/>
        </w:trPr>
        <w:tc>
          <w:tcPr>
            <w:tcW w:w="15716" w:type="dxa"/>
            <w:vAlign w:val="top"/>
          </w:tcPr>
          <w:p>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5</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pPr>
              <w:pStyle w:val="5"/>
              <w:spacing w:before="72" w:line="221" w:lineRule="auto"/>
              <w:ind w:left="144"/>
              <w:rPr>
                <w:rFonts w:hint="eastAsia" w:ascii="宋体" w:hAnsi="宋体" w:eastAsia="宋体" w:cs="宋体"/>
                <w:spacing w:val="-10"/>
              </w:rPr>
            </w:pPr>
          </w:p>
          <w:p>
            <w:pPr>
              <w:keepNext w:val="0"/>
              <w:keepLines w:val="0"/>
              <w:pageBreakBefore w:val="0"/>
              <w:widowControl/>
              <w:suppressLineNumbers w:val="0"/>
              <w:kinsoku w:val="0"/>
              <w:wordWrap/>
              <w:overflowPunct/>
              <w:topLinePunct w:val="0"/>
              <w:autoSpaceDE w:val="0"/>
              <w:autoSpaceDN w:val="0"/>
              <w:bidi w:val="0"/>
              <w:adjustRightInd w:val="0"/>
              <w:snapToGrid w:val="0"/>
              <w:ind w:firstLine="380" w:firstLineChars="200"/>
              <w:jc w:val="left"/>
              <w:textAlignment w:val="baseline"/>
              <w:rPr>
                <w:rFonts w:hint="eastAsia" w:ascii="宋体" w:hAnsi="宋体" w:eastAsia="宋体" w:cs="宋体"/>
                <w:spacing w:val="-10"/>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pPr>
        <w:rPr>
          <w:rFonts w:ascii="Arial"/>
          <w:sz w:val="21"/>
        </w:rPr>
      </w:pPr>
    </w:p>
    <w:sectPr>
      <w:pgSz w:w="16839" w:h="23812"/>
      <w:pgMar w:top="624"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moder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EE55CD"/>
    <w:rsid w:val="01E9759B"/>
    <w:rsid w:val="02930952"/>
    <w:rsid w:val="031E3529"/>
    <w:rsid w:val="035B4AE9"/>
    <w:rsid w:val="056C5A14"/>
    <w:rsid w:val="05FF0516"/>
    <w:rsid w:val="06EC3E82"/>
    <w:rsid w:val="07BF120C"/>
    <w:rsid w:val="07C84A57"/>
    <w:rsid w:val="07F12200"/>
    <w:rsid w:val="080A5573"/>
    <w:rsid w:val="08253C58"/>
    <w:rsid w:val="08534C69"/>
    <w:rsid w:val="088766C0"/>
    <w:rsid w:val="091066B6"/>
    <w:rsid w:val="09DE67B4"/>
    <w:rsid w:val="0ABB49A2"/>
    <w:rsid w:val="0AF57777"/>
    <w:rsid w:val="0B393DB7"/>
    <w:rsid w:val="0B882E7B"/>
    <w:rsid w:val="0CE616B5"/>
    <w:rsid w:val="0D112137"/>
    <w:rsid w:val="0D6A2837"/>
    <w:rsid w:val="0E460DCC"/>
    <w:rsid w:val="0EA91DE2"/>
    <w:rsid w:val="0FA62554"/>
    <w:rsid w:val="0FB73D2F"/>
    <w:rsid w:val="102B2027"/>
    <w:rsid w:val="10BE733F"/>
    <w:rsid w:val="111B209C"/>
    <w:rsid w:val="11D84E02"/>
    <w:rsid w:val="12045226"/>
    <w:rsid w:val="12591281"/>
    <w:rsid w:val="133856E3"/>
    <w:rsid w:val="14DD059E"/>
    <w:rsid w:val="1546449C"/>
    <w:rsid w:val="15856547"/>
    <w:rsid w:val="15AC3C0A"/>
    <w:rsid w:val="168D3A3C"/>
    <w:rsid w:val="16AB0B68"/>
    <w:rsid w:val="182319BF"/>
    <w:rsid w:val="19882B8F"/>
    <w:rsid w:val="19BC1F42"/>
    <w:rsid w:val="1A451B7F"/>
    <w:rsid w:val="1A7F369B"/>
    <w:rsid w:val="1ADA70F7"/>
    <w:rsid w:val="1B0E67CD"/>
    <w:rsid w:val="1BAD248A"/>
    <w:rsid w:val="1BDF2C69"/>
    <w:rsid w:val="1BE7599C"/>
    <w:rsid w:val="1CB03FE0"/>
    <w:rsid w:val="1CF62275"/>
    <w:rsid w:val="1D3764AF"/>
    <w:rsid w:val="1D3F5364"/>
    <w:rsid w:val="1D5670A8"/>
    <w:rsid w:val="1E9822AC"/>
    <w:rsid w:val="1EBF49AE"/>
    <w:rsid w:val="1F6E3CDF"/>
    <w:rsid w:val="206A701D"/>
    <w:rsid w:val="20D07AD5"/>
    <w:rsid w:val="22280ABD"/>
    <w:rsid w:val="2244593C"/>
    <w:rsid w:val="23983A20"/>
    <w:rsid w:val="246A53BC"/>
    <w:rsid w:val="247E49C4"/>
    <w:rsid w:val="248F60AC"/>
    <w:rsid w:val="24BD373E"/>
    <w:rsid w:val="24D42836"/>
    <w:rsid w:val="25600F79"/>
    <w:rsid w:val="25B508B9"/>
    <w:rsid w:val="2665408D"/>
    <w:rsid w:val="26667E05"/>
    <w:rsid w:val="26E72CF4"/>
    <w:rsid w:val="28305FD5"/>
    <w:rsid w:val="28F9286B"/>
    <w:rsid w:val="29045A7C"/>
    <w:rsid w:val="290A5E25"/>
    <w:rsid w:val="295D104C"/>
    <w:rsid w:val="296647C1"/>
    <w:rsid w:val="2A8D770F"/>
    <w:rsid w:val="2ABC4038"/>
    <w:rsid w:val="2B013DC4"/>
    <w:rsid w:val="2B2E5982"/>
    <w:rsid w:val="2BBF023B"/>
    <w:rsid w:val="2C4627F2"/>
    <w:rsid w:val="2C520C10"/>
    <w:rsid w:val="2CF1053E"/>
    <w:rsid w:val="2D5664DE"/>
    <w:rsid w:val="2DC21DC5"/>
    <w:rsid w:val="2DFD4BAB"/>
    <w:rsid w:val="2E0A1A69"/>
    <w:rsid w:val="2E644C2A"/>
    <w:rsid w:val="2E9633BE"/>
    <w:rsid w:val="2EC67693"/>
    <w:rsid w:val="2FE83639"/>
    <w:rsid w:val="30093A19"/>
    <w:rsid w:val="31013F5E"/>
    <w:rsid w:val="31083F93"/>
    <w:rsid w:val="314D5E4A"/>
    <w:rsid w:val="31974426"/>
    <w:rsid w:val="31DB3455"/>
    <w:rsid w:val="31F71B52"/>
    <w:rsid w:val="322E7A29"/>
    <w:rsid w:val="32F068D6"/>
    <w:rsid w:val="33040120"/>
    <w:rsid w:val="33A2326F"/>
    <w:rsid w:val="33DA4CA7"/>
    <w:rsid w:val="347A51A8"/>
    <w:rsid w:val="34CF7297"/>
    <w:rsid w:val="357D4824"/>
    <w:rsid w:val="3590164F"/>
    <w:rsid w:val="36AA5455"/>
    <w:rsid w:val="373553B6"/>
    <w:rsid w:val="37EF6E6D"/>
    <w:rsid w:val="38A722E3"/>
    <w:rsid w:val="39AB5E03"/>
    <w:rsid w:val="39D23390"/>
    <w:rsid w:val="3A1E4827"/>
    <w:rsid w:val="3AE315CD"/>
    <w:rsid w:val="3AE39636"/>
    <w:rsid w:val="3C7F119B"/>
    <w:rsid w:val="3CBB4F2E"/>
    <w:rsid w:val="3CBB635D"/>
    <w:rsid w:val="3E2E2B5F"/>
    <w:rsid w:val="3E6F579A"/>
    <w:rsid w:val="3EDC6A5F"/>
    <w:rsid w:val="3F6A0443"/>
    <w:rsid w:val="3F7B0026"/>
    <w:rsid w:val="403678CB"/>
    <w:rsid w:val="40542740"/>
    <w:rsid w:val="41DB6F8F"/>
    <w:rsid w:val="425D3A13"/>
    <w:rsid w:val="43505326"/>
    <w:rsid w:val="44020D16"/>
    <w:rsid w:val="44BF531F"/>
    <w:rsid w:val="45AA34FD"/>
    <w:rsid w:val="467B7CF7"/>
    <w:rsid w:val="46827EEC"/>
    <w:rsid w:val="471072A6"/>
    <w:rsid w:val="4743767B"/>
    <w:rsid w:val="48027536"/>
    <w:rsid w:val="484E298E"/>
    <w:rsid w:val="48AC74A2"/>
    <w:rsid w:val="48E72288"/>
    <w:rsid w:val="49E21217"/>
    <w:rsid w:val="49E739C6"/>
    <w:rsid w:val="4A895CED"/>
    <w:rsid w:val="4AFA2747"/>
    <w:rsid w:val="4AFB36BD"/>
    <w:rsid w:val="4B1F03FF"/>
    <w:rsid w:val="4C9D1F42"/>
    <w:rsid w:val="4CA07342"/>
    <w:rsid w:val="4CA11E2B"/>
    <w:rsid w:val="4CE97674"/>
    <w:rsid w:val="4DAE7818"/>
    <w:rsid w:val="4EA85D29"/>
    <w:rsid w:val="4EFB4CDF"/>
    <w:rsid w:val="4F31425D"/>
    <w:rsid w:val="4F3F2ECC"/>
    <w:rsid w:val="4F402DE0"/>
    <w:rsid w:val="50025BF9"/>
    <w:rsid w:val="5012408F"/>
    <w:rsid w:val="50D21A70"/>
    <w:rsid w:val="514F54BE"/>
    <w:rsid w:val="5151508A"/>
    <w:rsid w:val="525A3ACB"/>
    <w:rsid w:val="52A44127"/>
    <w:rsid w:val="53557C9F"/>
    <w:rsid w:val="53A05E55"/>
    <w:rsid w:val="54FFF5FE"/>
    <w:rsid w:val="55A82D9F"/>
    <w:rsid w:val="55EE4705"/>
    <w:rsid w:val="577E46FF"/>
    <w:rsid w:val="59586EB8"/>
    <w:rsid w:val="59875AED"/>
    <w:rsid w:val="5A112329"/>
    <w:rsid w:val="5A8D6765"/>
    <w:rsid w:val="5AC32B55"/>
    <w:rsid w:val="5B0D2022"/>
    <w:rsid w:val="5B3475AF"/>
    <w:rsid w:val="5B444C21"/>
    <w:rsid w:val="5B773940"/>
    <w:rsid w:val="5BE7F085"/>
    <w:rsid w:val="5BEA2363"/>
    <w:rsid w:val="5C3B496D"/>
    <w:rsid w:val="5CBE4281"/>
    <w:rsid w:val="5D031354"/>
    <w:rsid w:val="5D57084C"/>
    <w:rsid w:val="5DF63241"/>
    <w:rsid w:val="5E4C2E61"/>
    <w:rsid w:val="5EC40C4A"/>
    <w:rsid w:val="5EE65064"/>
    <w:rsid w:val="5F435A75"/>
    <w:rsid w:val="5F578E37"/>
    <w:rsid w:val="5FB47230"/>
    <w:rsid w:val="5FE159D6"/>
    <w:rsid w:val="5FFBFE7C"/>
    <w:rsid w:val="60242381"/>
    <w:rsid w:val="627E3805"/>
    <w:rsid w:val="63B55005"/>
    <w:rsid w:val="63F7386F"/>
    <w:rsid w:val="64962FFF"/>
    <w:rsid w:val="64C311B1"/>
    <w:rsid w:val="64C5396E"/>
    <w:rsid w:val="64D25170"/>
    <w:rsid w:val="65847D82"/>
    <w:rsid w:val="66F668B6"/>
    <w:rsid w:val="671146F3"/>
    <w:rsid w:val="6773743D"/>
    <w:rsid w:val="679D472E"/>
    <w:rsid w:val="67C67C5B"/>
    <w:rsid w:val="68387AED"/>
    <w:rsid w:val="689B4CA6"/>
    <w:rsid w:val="69E2224C"/>
    <w:rsid w:val="6A1567FD"/>
    <w:rsid w:val="6A3F7D1E"/>
    <w:rsid w:val="6A7E0847"/>
    <w:rsid w:val="6A8B2F63"/>
    <w:rsid w:val="6AB57FE0"/>
    <w:rsid w:val="6B376C47"/>
    <w:rsid w:val="6BBFF6A9"/>
    <w:rsid w:val="6BC66B9D"/>
    <w:rsid w:val="6BCB81CB"/>
    <w:rsid w:val="6BE42896"/>
    <w:rsid w:val="6C270A6A"/>
    <w:rsid w:val="6C484190"/>
    <w:rsid w:val="6CA43E69"/>
    <w:rsid w:val="6CE801F9"/>
    <w:rsid w:val="6D394EF9"/>
    <w:rsid w:val="6D68688D"/>
    <w:rsid w:val="6DEE7A09"/>
    <w:rsid w:val="6E7A36A3"/>
    <w:rsid w:val="6EA75E92"/>
    <w:rsid w:val="6F993A2D"/>
    <w:rsid w:val="6FBF7D07"/>
    <w:rsid w:val="6FDB5848"/>
    <w:rsid w:val="70E94540"/>
    <w:rsid w:val="70EB02B8"/>
    <w:rsid w:val="70FF4239"/>
    <w:rsid w:val="71601EA2"/>
    <w:rsid w:val="726F3CC3"/>
    <w:rsid w:val="72F84F0E"/>
    <w:rsid w:val="73342A8E"/>
    <w:rsid w:val="737F0C05"/>
    <w:rsid w:val="745B7297"/>
    <w:rsid w:val="74795BDB"/>
    <w:rsid w:val="74D6127F"/>
    <w:rsid w:val="7544268D"/>
    <w:rsid w:val="75862CA5"/>
    <w:rsid w:val="763B583E"/>
    <w:rsid w:val="76977294"/>
    <w:rsid w:val="76A71125"/>
    <w:rsid w:val="76C53359"/>
    <w:rsid w:val="772F6A6D"/>
    <w:rsid w:val="77B84C6C"/>
    <w:rsid w:val="77C37461"/>
    <w:rsid w:val="784C5AD5"/>
    <w:rsid w:val="7959412A"/>
    <w:rsid w:val="79825532"/>
    <w:rsid w:val="79F72A30"/>
    <w:rsid w:val="7ADD63AA"/>
    <w:rsid w:val="7B1A0118"/>
    <w:rsid w:val="7B615418"/>
    <w:rsid w:val="7B752E6E"/>
    <w:rsid w:val="7C7A6994"/>
    <w:rsid w:val="7CC12507"/>
    <w:rsid w:val="7CFFD190"/>
    <w:rsid w:val="7FF3E886"/>
    <w:rsid w:val="7FF7827C"/>
    <w:rsid w:val="8577BE48"/>
    <w:rsid w:val="BEB710DB"/>
    <w:rsid w:val="BFF75B9F"/>
    <w:rsid w:val="CF8FE485"/>
    <w:rsid w:val="CFBF740F"/>
    <w:rsid w:val="CFF7409D"/>
    <w:rsid w:val="D0F3FED6"/>
    <w:rsid w:val="D5FFE39F"/>
    <w:rsid w:val="DB3E22D1"/>
    <w:rsid w:val="DF8E3EA0"/>
    <w:rsid w:val="EFFFF11C"/>
    <w:rsid w:val="F3EEB856"/>
    <w:rsid w:val="F66D3118"/>
    <w:rsid w:val="F7BD891D"/>
    <w:rsid w:val="F9DD4B93"/>
    <w:rsid w:val="FAFB4518"/>
    <w:rsid w:val="FBFBC955"/>
    <w:rsid w:val="FEFEB294"/>
    <w:rsid w:val="FFFFBE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Office_11.8.2.10458_F1E327BC-269C-435d-A152-05C5408002CA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2024-01-08T10:52:00Z</dcterms:created>
  <dc:creator>马妙欣</dc:creator>
  <cp:lastModifiedBy>wangxulin</cp:lastModifiedBy>
  <dcterms:modified xsi:type="dcterms:W3CDTF">2026-01-07T15:57:49Z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2052-11.8.2.10458</vt:lpwstr>
  </property>
  <property fmtid="{D5CDD505-2E9C-101B-9397-08002B2CF9AE}" pid="5" name="ICV">
    <vt:lpwstr>BD95EFF5244D4A8688A56F8102A90FB4_13</vt:lpwstr>
  </property>
</Properties>
</file>