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eastAsia="zh-CN"/>
        </w:rPr>
        <w:t>三</w:t>
      </w:r>
      <w:r>
        <w:rPr>
          <w:rFonts w:hint="eastAsia" w:ascii="微软雅黑" w:hAnsi="微软雅黑" w:eastAsia="微软雅黑" w:cs="微软雅黑"/>
          <w:spacing w:val="-4"/>
          <w:sz w:val="40"/>
          <w:szCs w:val="40"/>
          <w:lang w:val="en-US" w:eastAsia="zh-CN"/>
        </w:rPr>
        <w:t>级摄影、摄像专业</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pPr>
        <w:spacing w:before="1" w:line="220" w:lineRule="auto"/>
        <w:ind w:left="121"/>
        <w:rPr>
          <w:rFonts w:ascii="宋体" w:hAnsi="宋体" w:eastAsia="宋体" w:cs="宋体"/>
          <w:sz w:val="22"/>
          <w:szCs w:val="22"/>
        </w:rPr>
      </w:pPr>
      <w:r>
        <w:rPr>
          <w:rFonts w:hint="eastAsia" w:ascii="宋体" w:hAnsi="宋体" w:eastAsia="宋体" w:cs="宋体"/>
          <w:b/>
          <w:bCs/>
          <w:sz w:val="22"/>
          <w:szCs w:val="22"/>
          <w:lang w:val="en-US" w:eastAsia="zh-CN"/>
        </w:rPr>
        <w:t>申报专业：</w:t>
      </w:r>
      <w:r>
        <w:rPr>
          <w:rFonts w:hint="eastAsia" w:ascii="宋体" w:hAnsi="宋体" w:eastAsia="宋体" w:cs="宋体"/>
          <w:b/>
          <w:bCs/>
          <w:spacing w:val="-7"/>
          <w:lang w:val="en-US" w:eastAsia="zh-CN"/>
        </w:rPr>
        <w:t>（）摄影</w:t>
      </w:r>
      <w:r>
        <w:rPr>
          <w:rFonts w:hint="eastAsia" w:cs="宋体"/>
          <w:b/>
          <w:bCs/>
          <w:spacing w:val="-14"/>
          <w:lang w:val="en-US" w:eastAsia="zh-CN"/>
        </w:rPr>
        <w:t xml:space="preserve">     </w:t>
      </w:r>
      <w:r>
        <w:rPr>
          <w:rFonts w:hint="eastAsia" w:ascii="宋体" w:hAnsi="宋体" w:eastAsia="宋体" w:cs="宋体"/>
          <w:b/>
          <w:bCs/>
          <w:spacing w:val="-7"/>
          <w:lang w:val="en-US" w:eastAsia="zh-CN"/>
        </w:rPr>
        <w:t xml:space="preserve"> （）</w:t>
      </w:r>
      <w:r>
        <w:rPr>
          <w:rFonts w:hint="eastAsia" w:ascii="宋体" w:hAnsi="宋体" w:eastAsia="宋体" w:cs="宋体"/>
          <w:b/>
          <w:bCs/>
          <w:spacing w:val="-14"/>
          <w:lang w:val="en-US" w:eastAsia="zh-CN"/>
        </w:rPr>
        <w:t>摄像</w:t>
      </w:r>
    </w:p>
    <w:p>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15618" w:type="dxa"/>
            <w:vAlign w:val="top"/>
          </w:tcPr>
          <w:p>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pPr>
              <w:pStyle w:val="5"/>
              <w:spacing w:before="161" w:line="221" w:lineRule="auto"/>
              <w:ind w:firstLine="412" w:firstLineChars="200"/>
              <w:rPr>
                <w:rFonts w:hint="eastAsia" w:ascii="宋体" w:hAnsi="宋体" w:eastAsia="宋体" w:cs="宋体"/>
                <w:lang w:eastAsia="zh-CN"/>
              </w:rPr>
            </w:pPr>
            <w:r>
              <w:rPr>
                <w:rFonts w:hint="eastAsia" w:cs="宋体"/>
                <w:spacing w:val="-7"/>
                <w:lang w:eastAsia="zh-CN"/>
              </w:rPr>
              <w:t>（）</w:t>
            </w:r>
            <w:r>
              <w:rPr>
                <w:rFonts w:hint="eastAsia" w:ascii="宋体" w:hAnsi="宋体" w:eastAsia="宋体" w:cs="宋体"/>
                <w:spacing w:val="-14"/>
              </w:rPr>
              <w:t>普通</w:t>
            </w:r>
            <w:r>
              <w:rPr>
                <w:rFonts w:hint="eastAsia" w:cs="宋体"/>
                <w:spacing w:val="-14"/>
                <w:lang w:val="en-US" w:eastAsia="zh-CN"/>
              </w:rPr>
              <w:t xml:space="preserve">   </w:t>
            </w:r>
            <w:r>
              <w:rPr>
                <w:rFonts w:hint="default" w:cs="宋体"/>
                <w:spacing w:val="-14"/>
                <w:lang w:val="en" w:eastAsia="zh-CN"/>
              </w:rPr>
              <w:t xml:space="preserve"> </w:t>
            </w:r>
            <w:r>
              <w:rPr>
                <w:rFonts w:hint="eastAsia" w:cs="宋体"/>
                <w:spacing w:val="-14"/>
                <w:lang w:val="en-US" w:eastAsia="zh-CN"/>
              </w:rPr>
              <w:t xml:space="preserve">         </w:t>
            </w:r>
            <w:r>
              <w:rPr>
                <w:rFonts w:hint="eastAsia" w:cs="宋体"/>
                <w:spacing w:val="-7"/>
                <w:lang w:eastAsia="zh-CN"/>
              </w:rPr>
              <w:t>（）</w:t>
            </w:r>
            <w:r>
              <w:rPr>
                <w:rFonts w:hint="eastAsia" w:ascii="宋体" w:hAnsi="宋体" w:eastAsia="宋体" w:cs="宋体"/>
                <w:spacing w:val="-14"/>
              </w:rPr>
              <w:t>转系列</w:t>
            </w:r>
            <w:r>
              <w:rPr>
                <w:rFonts w:hint="eastAsia" w:cs="宋体"/>
                <w:spacing w:val="-14"/>
                <w:lang w:val="en-US" w:eastAsia="zh-CN"/>
              </w:rPr>
              <w:t xml:space="preserve">（专业）     </w:t>
            </w:r>
            <w:r>
              <w:rPr>
                <w:rFonts w:hint="default" w:cs="宋体"/>
                <w:spacing w:val="-14"/>
                <w:lang w:val="en" w:eastAsia="zh-CN"/>
              </w:rPr>
              <w:t xml:space="preserve"> </w:t>
            </w:r>
            <w:r>
              <w:rPr>
                <w:rFonts w:hint="eastAsia" w:cs="宋体"/>
                <w:spacing w:val="-14"/>
                <w:lang w:val="en-US" w:eastAsia="zh-CN"/>
              </w:rPr>
              <w:t xml:space="preserve">      </w:t>
            </w:r>
            <w:r>
              <w:rPr>
                <w:rFonts w:hint="eastAsia" w:cs="宋体"/>
                <w:spacing w:val="-7"/>
                <w:lang w:eastAsia="zh-CN"/>
              </w:rPr>
              <w:t>（）</w:t>
            </w:r>
            <w:r>
              <w:rPr>
                <w:rFonts w:hint="eastAsia" w:ascii="宋体" w:hAnsi="宋体" w:eastAsia="宋体" w:cs="宋体"/>
                <w:spacing w:val="-14"/>
              </w:rPr>
              <w:t>破格</w:t>
            </w:r>
            <w:r>
              <w:rPr>
                <w:rFonts w:hint="eastAsia" w:cs="宋体"/>
                <w:spacing w:val="-14"/>
                <w:lang w:val="en-US" w:eastAsia="zh-CN"/>
              </w:rPr>
              <w:t xml:space="preserve">  </w:t>
            </w:r>
            <w:r>
              <w:rPr>
                <w:rFonts w:hint="default" w:cs="宋体"/>
                <w:spacing w:val="-14"/>
                <w:lang w:val="en" w:eastAsia="zh-CN"/>
              </w:rPr>
              <w:t xml:space="preserve"> </w:t>
            </w:r>
            <w:r>
              <w:rPr>
                <w:rFonts w:hint="eastAsia" w:cs="宋体"/>
                <w:spacing w:val="-14"/>
                <w:lang w:val="en-US" w:eastAsia="zh-CN"/>
              </w:rPr>
              <w:t xml:space="preserve">          （）考核认定 </w:t>
            </w:r>
            <w:r>
              <w:rPr>
                <w:rFonts w:hint="default" w:cs="宋体"/>
                <w:spacing w:val="-14"/>
                <w:lang w:val="en" w:eastAsia="zh-CN"/>
              </w:rPr>
              <w:t xml:space="preserve">             </w:t>
            </w:r>
            <w:r>
              <w:rPr>
                <w:rFonts w:hint="eastAsia" w:cs="宋体"/>
                <w:spacing w:val="-14"/>
                <w:lang w:val="en-US" w:eastAsia="zh-CN"/>
              </w:rPr>
              <w:t>（）省外（中央单位）职称确认</w:t>
            </w:r>
            <w:r>
              <w:rPr>
                <w:rFonts w:hint="default" w:cs="宋体"/>
                <w:spacing w:val="-14"/>
                <w:lang w:val="en" w:eastAsia="zh-CN"/>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8" w:hRule="atLeast"/>
        </w:trPr>
        <w:tc>
          <w:tcPr>
            <w:tcW w:w="15618" w:type="dxa"/>
            <w:vAlign w:val="top"/>
          </w:tcPr>
          <w:p>
            <w:pPr>
              <w:keepNext w:val="0"/>
              <w:keepLines w:val="0"/>
              <w:widowControl/>
              <w:suppressLineNumbers w:val="0"/>
              <w:spacing w:line="36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一、普通申报依据：按《广东省深化艺术专业人员职称制度改革实施方案》（粤人社规〔2022〕3号）执行。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二、转系列（专业）申报依据：（粤人发【2007】197号）及（粤人社规【2020】33号）有关规定执行。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三、破格申报依据：按《广东省深化艺术专业人员职称制度改革实施方案》（粤人社规〔2022〕3号）执行。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四、</w:t>
            </w:r>
            <w:r>
              <w:rPr>
                <w:rFonts w:hint="eastAsia" w:ascii="宋体" w:hAnsi="宋体" w:eastAsia="宋体" w:cs="宋体"/>
                <w:spacing w:val="-1"/>
                <w:sz w:val="22"/>
                <w:szCs w:val="22"/>
                <w:lang w:val="en-US" w:eastAsia="zh-CN"/>
              </w:rPr>
              <w:t>初次职称考核认定申报依据：广东省职称评审管理服务实施办法及配套规定（粤人社规(2020)33号）规定执行。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pacing w:val="-1"/>
                <w:sz w:val="22"/>
                <w:szCs w:val="22"/>
                <w:lang w:val="en-US" w:eastAsia="zh-CN"/>
              </w:rPr>
            </w:pPr>
            <w:r>
              <w:rPr>
                <w:rFonts w:hint="eastAsia" w:ascii="宋体" w:hAnsi="宋体" w:eastAsia="宋体" w:cs="宋体"/>
                <w:snapToGrid w:val="0"/>
                <w:color w:val="000000"/>
                <w:spacing w:val="1"/>
                <w:kern w:val="0"/>
                <w:sz w:val="22"/>
                <w:szCs w:val="22"/>
                <w:lang w:val="en-US" w:eastAsia="zh-CN" w:bidi="ar-SA"/>
              </w:rPr>
              <w:t>五、省外(中央单位)职称确认依据：广东省职称评审管理服务实施办法及配套规定（粤人社规(2020)33号）规定执行。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9" w:hRule="atLeast"/>
        </w:trPr>
        <w:tc>
          <w:tcPr>
            <w:tcW w:w="15618" w:type="dxa"/>
            <w:vAlign w:val="top"/>
          </w:tcPr>
          <w:p>
            <w:pPr>
              <w:keepNext w:val="0"/>
              <w:keepLines w:val="0"/>
              <w:pageBreakBefore w:val="0"/>
              <w:widowControl/>
              <w:kinsoku w:val="0"/>
              <w:wordWrap/>
              <w:overflowPunct/>
              <w:topLinePunct w:val="0"/>
              <w:autoSpaceDE w:val="0"/>
              <w:autoSpaceDN w:val="0"/>
              <w:bidi w:val="0"/>
              <w:adjustRightInd w:val="0"/>
              <w:snapToGrid w:val="0"/>
              <w:spacing w:line="400" w:lineRule="exact"/>
              <w:ind w:firstLine="444" w:firstLineChars="200"/>
              <w:textAlignment w:val="baseline"/>
              <w:rPr>
                <w:rFonts w:hint="eastAsia" w:ascii="宋体" w:hAnsi="宋体" w:eastAsia="宋体" w:cs="宋体"/>
                <w:snapToGrid w:val="0"/>
                <w:color w:val="FF0000"/>
                <w:spacing w:val="1"/>
                <w:kern w:val="0"/>
                <w:sz w:val="22"/>
                <w:szCs w:val="22"/>
                <w:lang w:val="en-US" w:eastAsia="zh-CN" w:bidi="ar-SA"/>
              </w:rPr>
            </w:pPr>
            <w:r>
              <w:rPr>
                <w:rFonts w:hint="eastAsia" w:ascii="宋体" w:hAnsi="宋体" w:eastAsia="宋体" w:cs="宋体"/>
                <w:snapToGrid w:val="0"/>
                <w:color w:val="FF0000"/>
                <w:spacing w:val="1"/>
                <w:kern w:val="0"/>
                <w:sz w:val="22"/>
                <w:szCs w:val="22"/>
                <w:lang w:val="en-US" w:eastAsia="zh-CN" w:bidi="ar-SA"/>
              </w:rPr>
              <w:t>自评符合学历资历条件情况   申报条件清单（请在具备条件的选项打“√”)</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1.学历证书</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1. 具备博士学位。</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2. 具备硕士学位,取得四级摄影(摄像)师职称后,从事摄影(摄像)工作满 2 年。</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3. 取得四级摄影(摄像)师职称后,从事摄影(摄像)工作满 4 年。</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职称证书</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职业证书</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（）国内职业资格证书（参照《深圳市职称评审申报指南》的附录2023年度职业资格与职称对应情况表）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83" w:hRule="atLeast"/>
        </w:trPr>
        <w:tc>
          <w:tcPr>
            <w:tcW w:w="15618" w:type="dxa"/>
            <w:vAlign w:val="top"/>
          </w:tcPr>
          <w:p>
            <w:pPr>
              <w:pStyle w:val="5"/>
              <w:keepNext w:val="0"/>
              <w:keepLines w:val="0"/>
              <w:pageBreakBefore w:val="0"/>
              <w:widowControl/>
              <w:kinsoku w:val="0"/>
              <w:wordWrap/>
              <w:overflowPunct/>
              <w:topLinePunct w:val="0"/>
              <w:autoSpaceDE w:val="0"/>
              <w:autoSpaceDN w:val="0"/>
              <w:bidi w:val="0"/>
              <w:adjustRightInd w:val="0"/>
              <w:snapToGrid w:val="0"/>
              <w:spacing w:before="71" w:line="360" w:lineRule="auto"/>
              <w:ind w:left="152"/>
              <w:textAlignment w:val="baseline"/>
              <w:rPr>
                <w:rFonts w:hint="eastAsia" w:ascii="宋体" w:hAnsi="宋体" w:eastAsia="宋体" w:cs="宋体"/>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p>
          <w:p>
            <w:pPr>
              <w:pStyle w:val="5"/>
              <w:keepNext w:val="0"/>
              <w:keepLines w:val="0"/>
              <w:pageBreakBefore w:val="0"/>
              <w:widowControl/>
              <w:kinsoku w:val="0"/>
              <w:wordWrap/>
              <w:overflowPunct/>
              <w:topLinePunct w:val="0"/>
              <w:autoSpaceDE w:val="0"/>
              <w:autoSpaceDN w:val="0"/>
              <w:bidi w:val="0"/>
              <w:adjustRightInd w:val="0"/>
              <w:snapToGrid w:val="0"/>
              <w:spacing w:before="165" w:line="360" w:lineRule="auto"/>
              <w:ind w:left="115"/>
              <w:textAlignment w:val="baseline"/>
              <w:rPr>
                <w:rFonts w:hint="eastAsia" w:cs="宋体"/>
                <w:color w:val="FF0000"/>
                <w:spacing w:val="-4"/>
                <w:lang w:val="en-US" w:eastAsia="zh-CN"/>
              </w:rPr>
            </w:pPr>
            <w:r>
              <w:rPr>
                <w:rFonts w:hint="eastAsia" w:cs="宋体"/>
                <w:color w:val="FF0000"/>
                <w:spacing w:val="-4"/>
                <w:lang w:val="en-US" w:eastAsia="zh-CN"/>
              </w:rPr>
              <w:t>申报条件清单（请在具备条件的选项打“√”)</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1. 具有较系统的专业理论知识和一定的文化艺术素养。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2. 比较熟练地掌握专业的创作技巧,参加过专业摄影(摄像)作品展览。</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3. 有独立的创作能力,圆满完成本单位分配的摄影(摄像)任务,参与创作的 1 部大型或 2 部中小型作品,取得影视主管部门的发行、播映许可。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7" w:hRule="atLeast"/>
        </w:trPr>
        <w:tc>
          <w:tcPr>
            <w:tcW w:w="15618" w:type="dxa"/>
            <w:vAlign w:val="top"/>
          </w:tcPr>
          <w:p>
            <w:pPr>
              <w:pStyle w:val="5"/>
              <w:spacing w:before="72" w:line="360" w:lineRule="auto"/>
              <w:ind w:left="152"/>
              <w:rPr>
                <w:rFonts w:hint="eastAsia" w:ascii="宋体" w:hAnsi="宋体" w:eastAsia="宋体" w:cs="宋体"/>
                <w:sz w:val="22"/>
                <w:szCs w:val="22"/>
              </w:rPr>
            </w:pPr>
            <w:r>
              <w:rPr>
                <w:rFonts w:hint="eastAsia" w:ascii="宋体" w:hAnsi="宋体" w:eastAsia="宋体" w:cs="宋体"/>
                <w:spacing w:val="-3"/>
                <w:sz w:val="22"/>
                <w:szCs w:val="22"/>
                <w14:textOutline w14:w="4013" w14:cap="sq" w14:cmpd="sng">
                  <w14:solidFill>
                    <w14:srgbClr w14:val="000000"/>
                  </w14:solidFill>
                  <w14:prstDash w14:val="solid"/>
                  <w14:bevel/>
                </w14:textOutline>
              </w:rPr>
              <w:t>自评符合业绩</w:t>
            </w:r>
            <w:r>
              <w:rPr>
                <w:rFonts w:hint="eastAsia" w:ascii="宋体" w:hAnsi="宋体" w:eastAsia="宋体" w:cs="宋体"/>
                <w:spacing w:val="-3"/>
                <w:sz w:val="22"/>
                <w:szCs w:val="22"/>
                <w:lang w:eastAsia="zh-CN"/>
                <w14:textOutline w14:w="4013" w14:cap="sq" w14:cmpd="sng">
                  <w14:solidFill>
                    <w14:srgbClr w14:val="000000"/>
                  </w14:solidFill>
                  <w14:prstDash w14:val="solid"/>
                  <w14:bevel/>
                </w14:textOutline>
              </w:rPr>
              <w:t>和</w:t>
            </w:r>
            <w:r>
              <w:rPr>
                <w:rFonts w:hint="eastAsia" w:ascii="宋体" w:hAnsi="宋体" w:eastAsia="宋体" w:cs="宋体"/>
                <w:spacing w:val="-3"/>
                <w:sz w:val="22"/>
                <w:szCs w:val="22"/>
                <w14:textOutline w14:w="4013" w14:cap="sq" w14:cmpd="sng">
                  <w14:solidFill>
                    <w14:srgbClr w14:val="000000"/>
                  </w14:solidFill>
                  <w14:prstDash w14:val="solid"/>
                  <w14:bevel/>
                </w14:textOutline>
              </w:rPr>
              <w:t>成果条件情况</w:t>
            </w:r>
          </w:p>
          <w:p>
            <w:pPr>
              <w:pStyle w:val="5"/>
              <w:spacing w:before="165" w:line="360" w:lineRule="auto"/>
              <w:ind w:left="115"/>
              <w:rPr>
                <w:rFonts w:hint="eastAsia" w:cs="宋体"/>
                <w:color w:val="FF0000"/>
                <w:spacing w:val="-4"/>
                <w:lang w:val="en-US" w:eastAsia="zh-CN"/>
              </w:rPr>
            </w:pPr>
            <w:r>
              <w:rPr>
                <w:rFonts w:hint="eastAsia" w:cs="宋体"/>
                <w:color w:val="FF0000"/>
                <w:spacing w:val="-4"/>
                <w:lang w:val="en-US" w:eastAsia="zh-CN"/>
              </w:rPr>
              <w:t>申报条件清单（请在具备条件的选项打“√”)</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1. 独立或联合(排名前三)摄影(摄像)的作品,获省级以上三等奖 1 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2. 独立或联合(排名前三)摄影(摄像)的作品,获市级一等奖 1 次或市级二等奖 2 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3. 独立创作的作品获得省级专业委员会届别展奖项(含等级奖、优秀奖)或入选省级展。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9" w:hRule="atLeast"/>
        </w:trPr>
        <w:tc>
          <w:tcPr>
            <w:tcW w:w="15618" w:type="dxa"/>
            <w:vAlign w:val="top"/>
          </w:tcPr>
          <w:p>
            <w:pPr>
              <w:keepNext w:val="0"/>
              <w:keepLines w:val="0"/>
              <w:widowControl/>
              <w:suppressLineNumbers w:val="0"/>
              <w:spacing w:line="360" w:lineRule="auto"/>
              <w:ind w:firstLine="214" w:firstLineChars="100"/>
              <w:jc w:val="left"/>
              <w:rPr>
                <w:rFonts w:hint="eastAsia" w:ascii="宋体" w:hAnsi="宋体" w:eastAsia="宋体" w:cs="宋体"/>
                <w:snapToGrid w:val="0"/>
                <w:color w:val="000000"/>
                <w:spacing w:val="-3"/>
                <w:kern w:val="0"/>
                <w:sz w:val="22"/>
                <w:szCs w:val="22"/>
                <w:lang w:val="en-US" w:eastAsia="en-US" w:bidi="ar-SA"/>
                <w14:textOutline w14:w="4013" w14:cap="sq" w14:cmpd="sng">
                  <w14:solidFill>
                    <w14:srgbClr w14:val="000000"/>
                  </w14:solidFill>
                  <w14:prstDash w14:val="solid"/>
                  <w14:bevel/>
                </w14:textOutline>
              </w:rPr>
            </w:pPr>
            <w:r>
              <w:rPr>
                <w:rFonts w:hint="eastAsia" w:ascii="宋体" w:hAnsi="宋体" w:eastAsia="宋体" w:cs="宋体"/>
                <w:snapToGrid w:val="0"/>
                <w:color w:val="000000"/>
                <w:spacing w:val="-3"/>
                <w:kern w:val="0"/>
                <w:sz w:val="22"/>
                <w:szCs w:val="22"/>
                <w:lang w:val="en-US" w:eastAsia="en-US" w:bidi="ar-SA"/>
                <w14:textOutline w14:w="4013" w14:cap="sq" w14:cmpd="sng">
                  <w14:solidFill>
                    <w14:srgbClr w14:val="000000"/>
                  </w14:solidFill>
                  <w14:prstDash w14:val="solid"/>
                  <w14:bevel/>
                </w14:textOutline>
              </w:rPr>
              <w:t>自评符合</w:t>
            </w: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学术成果条件</w:t>
            </w:r>
            <w:r>
              <w:rPr>
                <w:rFonts w:hint="eastAsia" w:ascii="宋体" w:hAnsi="宋体" w:eastAsia="宋体" w:cs="宋体"/>
                <w:snapToGrid w:val="0"/>
                <w:color w:val="000000"/>
                <w:spacing w:val="-3"/>
                <w:kern w:val="0"/>
                <w:sz w:val="22"/>
                <w:szCs w:val="22"/>
                <w:lang w:val="en-US" w:eastAsia="en-US" w:bidi="ar-SA"/>
                <w14:textOutline w14:w="4013" w14:cap="sq" w14:cmpd="sng">
                  <w14:solidFill>
                    <w14:srgbClr w14:val="000000"/>
                  </w14:solidFill>
                  <w14:prstDash w14:val="solid"/>
                  <w14:bevel/>
                </w14:textOutline>
              </w:rPr>
              <w:t>情况</w:t>
            </w:r>
          </w:p>
          <w:p>
            <w:pPr>
              <w:pStyle w:val="5"/>
              <w:spacing w:before="165" w:line="360" w:lineRule="auto"/>
              <w:ind w:left="115"/>
              <w:rPr>
                <w:rFonts w:hint="eastAsia" w:ascii="宋体" w:hAnsi="宋体" w:eastAsia="宋体" w:cs="宋体"/>
                <w:color w:val="FF0000"/>
                <w:spacing w:val="-4"/>
                <w:lang w:eastAsia="zh-CN"/>
              </w:rPr>
            </w:pPr>
            <w:r>
              <w:rPr>
                <w:rFonts w:hint="eastAsia" w:cs="宋体"/>
                <w:color w:val="FF0000"/>
                <w:spacing w:val="-4"/>
                <w:lang w:eastAsia="zh-CN"/>
              </w:rPr>
              <w:t>申报条件清单（请在具备条件的选项打“√”)</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选取下列条件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1. 独立撰写并在本专业期刊上公开发表的较高质量的学术论文 1 篇。</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2. 独立撰写的能代表本人专业技术能力水平的摄影(摄像)经验体会 1 篇。</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3. 能代表本人摄影(摄像)水平的方案、技术报告、影音片段或其他创作有关的过程性材料。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15618" w:type="dxa"/>
            <w:vAlign w:val="top"/>
          </w:tcPr>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5</w:t>
            </w:r>
            <w:bookmarkStart w:id="0" w:name="_GoBack"/>
            <w:bookmarkEnd w:id="0"/>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pPr>
              <w:pStyle w:val="5"/>
              <w:spacing w:before="72" w:line="221" w:lineRule="auto"/>
              <w:rPr>
                <w:rFonts w:hint="eastAsia" w:ascii="宋体" w:hAnsi="宋体" w:eastAsia="宋体" w:cs="宋体"/>
                <w:spacing w:val="-10"/>
              </w:rPr>
            </w:pPr>
          </w:p>
          <w:p>
            <w:pPr>
              <w:pStyle w:val="5"/>
              <w:spacing w:before="72" w:line="221" w:lineRule="auto"/>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moder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75194C"/>
    <w:rsid w:val="019F4F94"/>
    <w:rsid w:val="01E9759B"/>
    <w:rsid w:val="02930952"/>
    <w:rsid w:val="031E3529"/>
    <w:rsid w:val="044F0C47"/>
    <w:rsid w:val="05DB784B"/>
    <w:rsid w:val="05FF0516"/>
    <w:rsid w:val="060C68AF"/>
    <w:rsid w:val="06A20FC1"/>
    <w:rsid w:val="06EC3E82"/>
    <w:rsid w:val="072231E0"/>
    <w:rsid w:val="07F12200"/>
    <w:rsid w:val="08193505"/>
    <w:rsid w:val="08534C69"/>
    <w:rsid w:val="08D15B8E"/>
    <w:rsid w:val="091066B6"/>
    <w:rsid w:val="09210786"/>
    <w:rsid w:val="0DEC0073"/>
    <w:rsid w:val="0F2A1B00"/>
    <w:rsid w:val="0FA62554"/>
    <w:rsid w:val="10417F2A"/>
    <w:rsid w:val="104424E1"/>
    <w:rsid w:val="11763776"/>
    <w:rsid w:val="119F0F1F"/>
    <w:rsid w:val="120A74E2"/>
    <w:rsid w:val="12DA6709"/>
    <w:rsid w:val="13223BB5"/>
    <w:rsid w:val="132F1E2E"/>
    <w:rsid w:val="133856E3"/>
    <w:rsid w:val="13AD711E"/>
    <w:rsid w:val="14661880"/>
    <w:rsid w:val="14BB44BF"/>
    <w:rsid w:val="14DD059E"/>
    <w:rsid w:val="15AC3C0A"/>
    <w:rsid w:val="15E74C42"/>
    <w:rsid w:val="16096967"/>
    <w:rsid w:val="16AB0B68"/>
    <w:rsid w:val="17914E66"/>
    <w:rsid w:val="179D7CAF"/>
    <w:rsid w:val="182319BF"/>
    <w:rsid w:val="18627A4A"/>
    <w:rsid w:val="1A451B7F"/>
    <w:rsid w:val="1A7F369B"/>
    <w:rsid w:val="1A893695"/>
    <w:rsid w:val="1ADA70F7"/>
    <w:rsid w:val="1AF8344E"/>
    <w:rsid w:val="1B83540D"/>
    <w:rsid w:val="1BDF2C69"/>
    <w:rsid w:val="1C0227D6"/>
    <w:rsid w:val="1C7F3D3E"/>
    <w:rsid w:val="1CB03FE0"/>
    <w:rsid w:val="1CD00BDB"/>
    <w:rsid w:val="1D3764AF"/>
    <w:rsid w:val="1D3F5364"/>
    <w:rsid w:val="1D5670A8"/>
    <w:rsid w:val="1E7B061E"/>
    <w:rsid w:val="1E865B04"/>
    <w:rsid w:val="20E76E10"/>
    <w:rsid w:val="21380A48"/>
    <w:rsid w:val="2244593C"/>
    <w:rsid w:val="2372396B"/>
    <w:rsid w:val="23867849"/>
    <w:rsid w:val="23BC6638"/>
    <w:rsid w:val="23DB0E41"/>
    <w:rsid w:val="25697422"/>
    <w:rsid w:val="26667E05"/>
    <w:rsid w:val="26E72CF4"/>
    <w:rsid w:val="275315CB"/>
    <w:rsid w:val="29045A7C"/>
    <w:rsid w:val="295D104C"/>
    <w:rsid w:val="296647C1"/>
    <w:rsid w:val="29B97CFE"/>
    <w:rsid w:val="2ABC4038"/>
    <w:rsid w:val="2C4627F2"/>
    <w:rsid w:val="2C520C10"/>
    <w:rsid w:val="2C5A1872"/>
    <w:rsid w:val="2D5664DE"/>
    <w:rsid w:val="2D8F19F0"/>
    <w:rsid w:val="2DC21DC5"/>
    <w:rsid w:val="2E9633BE"/>
    <w:rsid w:val="306233EC"/>
    <w:rsid w:val="31013F5E"/>
    <w:rsid w:val="3115220C"/>
    <w:rsid w:val="314D5E4A"/>
    <w:rsid w:val="31974426"/>
    <w:rsid w:val="31DB3455"/>
    <w:rsid w:val="328E04C8"/>
    <w:rsid w:val="3361798A"/>
    <w:rsid w:val="33775400"/>
    <w:rsid w:val="344277BC"/>
    <w:rsid w:val="34C73F94"/>
    <w:rsid w:val="34FD2ABF"/>
    <w:rsid w:val="351F5D4F"/>
    <w:rsid w:val="355754E9"/>
    <w:rsid w:val="3568571A"/>
    <w:rsid w:val="36AA5455"/>
    <w:rsid w:val="36DB3B2E"/>
    <w:rsid w:val="37152F66"/>
    <w:rsid w:val="372F693D"/>
    <w:rsid w:val="37A0679F"/>
    <w:rsid w:val="39D23390"/>
    <w:rsid w:val="3A06109F"/>
    <w:rsid w:val="3A1E4827"/>
    <w:rsid w:val="3A5663C6"/>
    <w:rsid w:val="3AA827B6"/>
    <w:rsid w:val="3B5D0283"/>
    <w:rsid w:val="3C0B2A7C"/>
    <w:rsid w:val="3CBB4F2E"/>
    <w:rsid w:val="3CBB635D"/>
    <w:rsid w:val="3F8F587F"/>
    <w:rsid w:val="3F967395"/>
    <w:rsid w:val="40642868"/>
    <w:rsid w:val="41015486"/>
    <w:rsid w:val="418903A1"/>
    <w:rsid w:val="41DB6F8F"/>
    <w:rsid w:val="41E55C2A"/>
    <w:rsid w:val="425D3A13"/>
    <w:rsid w:val="42C90675"/>
    <w:rsid w:val="42C91C7A"/>
    <w:rsid w:val="42DE1170"/>
    <w:rsid w:val="43505326"/>
    <w:rsid w:val="4415206C"/>
    <w:rsid w:val="45AA34FD"/>
    <w:rsid w:val="46641745"/>
    <w:rsid w:val="46827EEC"/>
    <w:rsid w:val="471072A6"/>
    <w:rsid w:val="4743767B"/>
    <w:rsid w:val="48027536"/>
    <w:rsid w:val="484E298E"/>
    <w:rsid w:val="48AC74A2"/>
    <w:rsid w:val="49E739C6"/>
    <w:rsid w:val="4B2C48CA"/>
    <w:rsid w:val="4C28166D"/>
    <w:rsid w:val="4C9D1F42"/>
    <w:rsid w:val="4DAE7818"/>
    <w:rsid w:val="4EA85D29"/>
    <w:rsid w:val="4EDE3451"/>
    <w:rsid w:val="4F5368C9"/>
    <w:rsid w:val="50025BF9"/>
    <w:rsid w:val="5012408F"/>
    <w:rsid w:val="50D21A70"/>
    <w:rsid w:val="525A3ACB"/>
    <w:rsid w:val="52A44127"/>
    <w:rsid w:val="54042ECF"/>
    <w:rsid w:val="545B74F3"/>
    <w:rsid w:val="54857525"/>
    <w:rsid w:val="55436576"/>
    <w:rsid w:val="55CC27BA"/>
    <w:rsid w:val="55EE4705"/>
    <w:rsid w:val="56E12A0D"/>
    <w:rsid w:val="574D4581"/>
    <w:rsid w:val="575C16B2"/>
    <w:rsid w:val="587547D2"/>
    <w:rsid w:val="58923791"/>
    <w:rsid w:val="58DA7713"/>
    <w:rsid w:val="59586EB8"/>
    <w:rsid w:val="5A0525E8"/>
    <w:rsid w:val="5A112329"/>
    <w:rsid w:val="5A8D6765"/>
    <w:rsid w:val="5A970FFD"/>
    <w:rsid w:val="5AC32B55"/>
    <w:rsid w:val="5B152C85"/>
    <w:rsid w:val="5B3475AF"/>
    <w:rsid w:val="5B4B2BDC"/>
    <w:rsid w:val="5DBFCDD8"/>
    <w:rsid w:val="5DD12E21"/>
    <w:rsid w:val="5E9C47B5"/>
    <w:rsid w:val="5EE65064"/>
    <w:rsid w:val="5EEE3F19"/>
    <w:rsid w:val="5FB47230"/>
    <w:rsid w:val="5FE159D6"/>
    <w:rsid w:val="60242381"/>
    <w:rsid w:val="60675D31"/>
    <w:rsid w:val="608250F0"/>
    <w:rsid w:val="618B5A4F"/>
    <w:rsid w:val="61F93300"/>
    <w:rsid w:val="626544F2"/>
    <w:rsid w:val="62903F63"/>
    <w:rsid w:val="629372B1"/>
    <w:rsid w:val="63F7386F"/>
    <w:rsid w:val="64D25170"/>
    <w:rsid w:val="656B0071"/>
    <w:rsid w:val="65847D82"/>
    <w:rsid w:val="659FFEC0"/>
    <w:rsid w:val="65DD2659"/>
    <w:rsid w:val="662D3578"/>
    <w:rsid w:val="666845B1"/>
    <w:rsid w:val="669045EE"/>
    <w:rsid w:val="66F668B6"/>
    <w:rsid w:val="671146F3"/>
    <w:rsid w:val="679D472E"/>
    <w:rsid w:val="67D3114F"/>
    <w:rsid w:val="67FC76A6"/>
    <w:rsid w:val="68387AED"/>
    <w:rsid w:val="68EA584D"/>
    <w:rsid w:val="69894F6A"/>
    <w:rsid w:val="6AB57FE0"/>
    <w:rsid w:val="6ACE116B"/>
    <w:rsid w:val="6BC66B9D"/>
    <w:rsid w:val="6BE42896"/>
    <w:rsid w:val="6BFB7C75"/>
    <w:rsid w:val="6C270A6A"/>
    <w:rsid w:val="6C4C04D0"/>
    <w:rsid w:val="6CD30260"/>
    <w:rsid w:val="6D68688D"/>
    <w:rsid w:val="6D746A35"/>
    <w:rsid w:val="6DD95D94"/>
    <w:rsid w:val="6EA75E92"/>
    <w:rsid w:val="6EF72976"/>
    <w:rsid w:val="6F0BE2EA"/>
    <w:rsid w:val="6F490CF7"/>
    <w:rsid w:val="6F7FC56F"/>
    <w:rsid w:val="6FFFC248"/>
    <w:rsid w:val="711C66C3"/>
    <w:rsid w:val="71630796"/>
    <w:rsid w:val="71C72043"/>
    <w:rsid w:val="7275252F"/>
    <w:rsid w:val="727F33AE"/>
    <w:rsid w:val="72D04FB8"/>
    <w:rsid w:val="72F84F0E"/>
    <w:rsid w:val="73342A8E"/>
    <w:rsid w:val="745B7297"/>
    <w:rsid w:val="7544268D"/>
    <w:rsid w:val="763B7B8F"/>
    <w:rsid w:val="766C1BAC"/>
    <w:rsid w:val="76C53359"/>
    <w:rsid w:val="76FB0DD8"/>
    <w:rsid w:val="774B7D02"/>
    <w:rsid w:val="77B84C6C"/>
    <w:rsid w:val="77FFA120"/>
    <w:rsid w:val="786848E4"/>
    <w:rsid w:val="7959412A"/>
    <w:rsid w:val="79786DA9"/>
    <w:rsid w:val="79825532"/>
    <w:rsid w:val="7A440A39"/>
    <w:rsid w:val="7AC0128B"/>
    <w:rsid w:val="7B752E6E"/>
    <w:rsid w:val="7BB15D01"/>
    <w:rsid w:val="7BCB76C6"/>
    <w:rsid w:val="7CC12507"/>
    <w:rsid w:val="7F1629A4"/>
    <w:rsid w:val="7F3B065C"/>
    <w:rsid w:val="7F4179AD"/>
    <w:rsid w:val="7FD4460D"/>
    <w:rsid w:val="D7EE518B"/>
    <w:rsid w:val="DBED6106"/>
    <w:rsid w:val="DBFF885F"/>
    <w:rsid w:val="E1ED5C1C"/>
    <w:rsid w:val="EF3FEA06"/>
    <w:rsid w:val="F7E9ED07"/>
    <w:rsid w:val="FDC6B212"/>
    <w:rsid w:val="FDDB6B9E"/>
    <w:rsid w:val="FDF782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Office_11.8.2.10458_F1E327BC-269C-435d-A152-05C5408002CA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2024-01-05T10:52:00Z</dcterms:created>
  <dc:creator>马妙欣</dc:creator>
  <cp:lastModifiedBy>wangxulin</cp:lastModifiedBy>
  <dcterms:modified xsi:type="dcterms:W3CDTF">2026-01-07T15:59:07Z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2052-11.8.2.10458</vt:lpwstr>
  </property>
  <property fmtid="{D5CDD505-2E9C-101B-9397-08002B2CF9AE}" pid="5" name="ICV">
    <vt:lpwstr>BD95EFF5244D4A8688A56F8102A90FB4_13</vt:lpwstr>
  </property>
</Properties>
</file>